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43ADB" w:rsidRDefault="00826FE5">
      <w:pPr>
        <w:autoSpaceDE w:val="0"/>
        <w:autoSpaceDN w:val="0"/>
        <w:adjustRightInd w:val="0"/>
        <w:jc w:val="center"/>
        <w:rPr>
          <w:rFonts w:ascii="Times New Roman" w:eastAsia="黑体" w:hAnsi="Times New Roman" w:cs="Times New Roman"/>
          <w:b/>
          <w:kern w:val="0"/>
          <w:sz w:val="32"/>
          <w:szCs w:val="32"/>
        </w:rPr>
      </w:pPr>
      <w:r>
        <w:rPr>
          <w:rFonts w:ascii="Times New Roman" w:eastAsia="黑体" w:hAnsi="Times New Roman" w:cs="Times New Roman" w:hint="eastAsia"/>
          <w:b/>
          <w:noProof/>
          <w:kern w:val="0"/>
          <w:sz w:val="32"/>
          <w:szCs w:val="32"/>
        </w:rPr>
        <mc:AlternateContent>
          <mc:Choice Requires="wps">
            <w:drawing>
              <wp:anchor distT="0" distB="0" distL="114300" distR="114300" simplePos="0" relativeHeight="251660288" behindDoc="0" locked="0" layoutInCell="1" allowOverlap="1">
                <wp:simplePos x="0" y="0"/>
                <wp:positionH relativeFrom="column">
                  <wp:posOffset>8469630</wp:posOffset>
                </wp:positionH>
                <wp:positionV relativeFrom="paragraph">
                  <wp:posOffset>4130675</wp:posOffset>
                </wp:positionV>
                <wp:extent cx="2124710" cy="965835"/>
                <wp:effectExtent l="849630" t="6350" r="6985" b="104140"/>
                <wp:wrapNone/>
                <wp:docPr id="7" name="线形标注 2 7"/>
                <wp:cNvGraphicFramePr/>
                <a:graphic xmlns:a="http://schemas.openxmlformats.org/drawingml/2006/main">
                  <a:graphicData uri="http://schemas.microsoft.com/office/word/2010/wordprocessingShape">
                    <wps:wsp>
                      <wps:cNvSpPr/>
                      <wps:spPr bwMode="auto">
                        <a:xfrm>
                          <a:off x="0" y="0"/>
                          <a:ext cx="2124710" cy="965835"/>
                        </a:xfrm>
                        <a:prstGeom prst="borderCallout2">
                          <a:avLst>
                            <a:gd name="adj1" fmla="val 11833"/>
                            <a:gd name="adj2" fmla="val -3588"/>
                            <a:gd name="adj3" fmla="val 11833"/>
                            <a:gd name="adj4" fmla="val -21310"/>
                            <a:gd name="adj5" fmla="val 109731"/>
                            <a:gd name="adj6" fmla="val -39329"/>
                          </a:avLst>
                        </a:prstGeom>
                        <a:solidFill>
                          <a:srgbClr val="FFFFFF"/>
                        </a:solidFill>
                        <a:ln w="9525">
                          <a:solidFill>
                            <a:srgbClr val="000000"/>
                          </a:solidFill>
                          <a:miter lim="800000"/>
                        </a:ln>
                      </wps:spPr>
                      <wps:txbx>
                        <w:txbxContent>
                          <w:p w:rsidR="00E43ADB" w:rsidRDefault="00826FE5">
                            <w:pPr>
                              <w:rPr>
                                <w:b/>
                                <w:color w:val="FF0000"/>
                              </w:rPr>
                            </w:pPr>
                            <w:r>
                              <w:rPr>
                                <w:rFonts w:hint="eastAsia"/>
                                <w:b/>
                                <w:color w:val="FF0000"/>
                              </w:rPr>
                              <w:t>字体、字号请参考范例</w:t>
                            </w:r>
                          </w:p>
                          <w:p w:rsidR="00E43ADB" w:rsidRDefault="00826FE5">
                            <w:pPr>
                              <w:rPr>
                                <w:b/>
                                <w:color w:val="FF0000"/>
                              </w:rPr>
                            </w:pPr>
                            <w:r>
                              <w:rPr>
                                <w:rFonts w:hint="eastAsia"/>
                                <w:b/>
                                <w:color w:val="FF0000"/>
                              </w:rPr>
                              <w:t>注意：</w:t>
                            </w:r>
                          </w:p>
                          <w:p w:rsidR="00E43ADB" w:rsidRDefault="00826FE5">
                            <w:pPr>
                              <w:rPr>
                                <w:b/>
                                <w:color w:val="FF0000"/>
                              </w:rPr>
                            </w:pPr>
                            <w:r>
                              <w:rPr>
                                <w:rFonts w:hint="eastAsia"/>
                                <w:b/>
                                <w:color w:val="FF0000"/>
                              </w:rPr>
                              <w:t>首字母大写</w:t>
                            </w:r>
                          </w:p>
                          <w:p w:rsidR="00E43ADB" w:rsidRDefault="00826FE5">
                            <w:pPr>
                              <w:rPr>
                                <w:b/>
                                <w:color w:val="FF0000"/>
                              </w:rPr>
                            </w:pPr>
                            <w:r>
                              <w:rPr>
                                <w:rFonts w:hint="eastAsia"/>
                                <w:b/>
                                <w:color w:val="FF0000"/>
                              </w:rPr>
                              <w:t>植物拉丁学名斜体</w:t>
                            </w:r>
                          </w:p>
                        </w:txbxContent>
                      </wps:txbx>
                      <wps:bodyPr rot="0" vert="horz" wrap="square" lIns="91440" tIns="45720" rIns="91440" bIns="45720" anchor="t" anchorCtr="0" upright="1">
                        <a:noAutofit/>
                      </wps:bodyPr>
                    </wps:wsp>
                  </a:graphicData>
                </a:graphic>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线形标注 2 7" o:spid="_x0000_s1026" type="#_x0000_t48" style="position:absolute;left:0;text-align:left;margin-left:666.9pt;margin-top:325.25pt;width:167.3pt;height:76.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" adj="-8495,23702,-4603,2556,-775,2556">
                <v:textbox>
                  <w:txbxContent>
                    <w:p w:rsidR="00E43ADB" w:rsidRDefault="00826FE5">
                      <w:pPr>
                        <w:rPr>
                          <w:b/>
                          <w:color w:val="FF0000"/>
                        </w:rPr>
                      </w:pPr>
                      <w:r>
                        <w:rPr>
                          <w:rFonts w:hint="eastAsia"/>
                          <w:b/>
                          <w:color w:val="FF0000"/>
                        </w:rPr>
                        <w:t>字体、字号请参考范例</w:t>
                      </w:r>
                    </w:p>
                    <w:p w:rsidR="00E43ADB" w:rsidRDefault="00826FE5">
                      <w:pPr>
                        <w:rPr>
                          <w:b/>
                          <w:color w:val="FF0000"/>
                        </w:rPr>
                      </w:pPr>
                      <w:r>
                        <w:rPr>
                          <w:rFonts w:hint="eastAsia"/>
                          <w:b/>
                          <w:color w:val="FF0000"/>
                        </w:rPr>
                        <w:t>注意：</w:t>
                      </w:r>
                    </w:p>
                    <w:p w:rsidR="00E43ADB" w:rsidRDefault="00826FE5">
                      <w:pPr>
                        <w:rPr>
                          <w:b/>
                          <w:color w:val="FF0000"/>
                        </w:rPr>
                      </w:pPr>
                      <w:r>
                        <w:rPr>
                          <w:rFonts w:hint="eastAsia"/>
                          <w:b/>
                          <w:color w:val="FF0000"/>
                        </w:rPr>
                        <w:t>首字母大写</w:t>
                      </w:r>
                    </w:p>
                    <w:p w:rsidR="00E43ADB" w:rsidRDefault="00826FE5">
                      <w:pPr>
                        <w:rPr>
                          <w:b/>
                          <w:color w:val="FF0000"/>
                        </w:rPr>
                      </w:pPr>
                      <w:r>
                        <w:rPr>
                          <w:rFonts w:hint="eastAsia"/>
                          <w:b/>
                          <w:color w:val="FF0000"/>
                        </w:rPr>
                        <w:t>植物拉丁学名斜体</w:t>
                      </w:r>
                    </w:p>
                  </w:txbxContent>
                </v:textbox>
                <o:callout v:ext="edit" minusy="t"/>
              </v:shape>
            </w:pict>
          </mc:Fallback>
        </mc:AlternateContent>
      </w:r>
      <w:r>
        <w:rPr>
          <w:rFonts w:ascii="Times New Roman" w:eastAsia="黑体" w:hAnsi="Times New Roman" w:cs="Times New Roman" w:hint="eastAsia"/>
          <w:b/>
          <w:kern w:val="0"/>
          <w:sz w:val="32"/>
          <w:szCs w:val="32"/>
        </w:rPr>
        <w:t>《营销策划综合训练》实训课程教学大纲</w:t>
      </w:r>
    </w:p>
    <w:p w:rsidR="00E43ADB" w:rsidRDefault="00826FE5">
      <w:pPr>
        <w:spacing w:line="360" w:lineRule="auto"/>
        <w:ind w:firstLineChars="200" w:firstLine="562"/>
        <w:rPr>
          <w:rFonts w:ascii="宋体" w:eastAsia="宋体" w:hAnsi="宋体" w:cs="Times New Roman"/>
          <w:b/>
          <w:bCs/>
          <w:sz w:val="24"/>
          <w:szCs w:val="24"/>
        </w:rPr>
      </w:pPr>
      <w:r>
        <w:rPr>
          <w:rFonts w:ascii="黑体" w:eastAsia="黑体" w:hAnsi="黑体" w:cs="黑体" w:hint="eastAsia"/>
          <w:b/>
          <w:kern w:val="0"/>
          <w:sz w:val="28"/>
          <w:szCs w:val="28"/>
        </w:rPr>
        <w:t>一、课程简介</w:t>
      </w:r>
    </w:p>
    <w:tbl>
      <w:tblPr>
        <w:tblpPr w:leftFromText="180" w:rightFromText="180" w:vertAnchor="text" w:horzAnchor="margin" w:tblpXSpec="center" w:tblpY="152"/>
        <w:tblW w:w="4999"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470"/>
        <w:gridCol w:w="2027"/>
        <w:gridCol w:w="1099"/>
        <w:gridCol w:w="59"/>
        <w:gridCol w:w="1198"/>
        <w:gridCol w:w="305"/>
        <w:gridCol w:w="487"/>
        <w:gridCol w:w="442"/>
        <w:gridCol w:w="962"/>
        <w:gridCol w:w="1237"/>
      </w:tblGrid>
      <w:tr w:rsidR="00E43ADB">
        <w:trPr>
          <w:trHeight w:val="405"/>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b/>
                <w:szCs w:val="21"/>
              </w:rPr>
              <w:t>课程中文名</w:t>
            </w:r>
          </w:p>
        </w:tc>
        <w:tc>
          <w:tcPr>
            <w:tcW w:w="4208" w:type="pct"/>
            <w:gridSpan w:val="9"/>
            <w:vAlign w:val="center"/>
          </w:tcPr>
          <w:p w:rsidR="00E43ADB" w:rsidRDefault="00826FE5">
            <w:pPr>
              <w:jc w:val="center"/>
              <w:rPr>
                <w:rFonts w:ascii="Times New Roman" w:eastAsia="宋体" w:hAnsi="Times New Roman" w:cs="Times New Roman"/>
                <w:szCs w:val="21"/>
              </w:rPr>
            </w:pPr>
            <w:r>
              <w:rPr>
                <w:rFonts w:ascii="宋体" w:eastAsia="宋体" w:hAnsi="宋体" w:cs="宋体" w:hint="eastAsia"/>
                <w:kern w:val="0"/>
                <w:szCs w:val="21"/>
              </w:rPr>
              <w:t>营销策划综合训练</w:t>
            </w:r>
          </w:p>
        </w:tc>
      </w:tr>
      <w:tr w:rsidR="00E43ADB">
        <w:trPr>
          <w:trHeight w:val="417"/>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b/>
                <w:szCs w:val="21"/>
              </w:rPr>
              <w:t>课程英文名</w:t>
            </w:r>
          </w:p>
        </w:tc>
        <w:tc>
          <w:tcPr>
            <w:tcW w:w="2786" w:type="pct"/>
            <w:gridSpan w:val="6"/>
            <w:vAlign w:val="center"/>
          </w:tcPr>
          <w:p w:rsidR="00E43ADB" w:rsidRDefault="00826FE5">
            <w:pPr>
              <w:tabs>
                <w:tab w:val="center" w:pos="3556"/>
                <w:tab w:val="left" w:pos="4421"/>
              </w:tabs>
              <w:jc w:val="left"/>
              <w:rPr>
                <w:rFonts w:ascii="Times New Roman" w:eastAsia="宋体" w:hAnsi="Times New Roman" w:cs="Times New Roman"/>
                <w:szCs w:val="21"/>
              </w:rPr>
            </w:pPr>
            <w:r>
              <w:rPr>
                <w:rFonts w:ascii="宋体" w:eastAsia="宋体" w:hAnsi="宋体" w:cs="宋体" w:hint="eastAsia"/>
                <w:color w:val="333333"/>
                <w:szCs w:val="21"/>
                <w:shd w:val="clear" w:color="auto" w:fill="FFFFFF"/>
              </w:rPr>
              <w:t>Marketing Planning Comprehensive Training </w:t>
            </w:r>
            <w:r>
              <w:rPr>
                <w:rFonts w:ascii="Times New Roman" w:eastAsia="宋体" w:hAnsi="Times New Roman" w:cs="Times New Roman" w:hint="eastAsia"/>
                <w:szCs w:val="21"/>
              </w:rPr>
              <w:tab/>
            </w:r>
          </w:p>
        </w:tc>
        <w:tc>
          <w:tcPr>
            <w:tcW w:w="756" w:type="pct"/>
            <w:gridSpan w:val="2"/>
            <w:vAlign w:val="center"/>
          </w:tcPr>
          <w:p w:rsidR="00E43ADB" w:rsidRDefault="00826FE5">
            <w:pPr>
              <w:snapToGrid w:val="0"/>
              <w:spacing w:line="400" w:lineRule="exact"/>
              <w:jc w:val="center"/>
              <w:rPr>
                <w:rFonts w:hAnsi="宋体"/>
                <w:b/>
                <w:szCs w:val="21"/>
              </w:rPr>
            </w:pPr>
            <w:r>
              <w:rPr>
                <w:rFonts w:hAnsi="宋体" w:hint="eastAsia"/>
                <w:b/>
                <w:szCs w:val="21"/>
              </w:rPr>
              <w:t>双语授课</w:t>
            </w:r>
          </w:p>
        </w:tc>
        <w:tc>
          <w:tcPr>
            <w:tcW w:w="664" w:type="pct"/>
            <w:vAlign w:val="center"/>
          </w:tcPr>
          <w:p w:rsidR="00E43ADB" w:rsidRDefault="00826FE5">
            <w:pPr>
              <w:snapToGrid w:val="0"/>
              <w:spacing w:line="400" w:lineRule="exact"/>
              <w:rPr>
                <w:rFonts w:hAnsi="宋体"/>
                <w:b/>
                <w:szCs w:val="21"/>
              </w:rPr>
            </w:pPr>
            <w:r>
              <w:rPr>
                <w:rFonts w:hAnsi="宋体" w:hint="eastAsia"/>
                <w:bCs/>
                <w:szCs w:val="21"/>
                <w:lang w:bidi="ar"/>
              </w:rPr>
              <w:sym w:font="Wingdings 2" w:char="00A3"/>
            </w:r>
            <w:r>
              <w:rPr>
                <w:rFonts w:hAnsi="宋体" w:hint="eastAsia"/>
                <w:bCs/>
                <w:szCs w:val="21"/>
                <w:lang w:bidi="ar"/>
              </w:rPr>
              <w:t>是</w:t>
            </w:r>
            <w:r>
              <w:rPr>
                <w:rFonts w:hAnsi="宋体" w:hint="eastAsia"/>
                <w:bCs/>
                <w:szCs w:val="21"/>
                <w:lang w:bidi="ar"/>
              </w:rPr>
              <w:t xml:space="preserve"> </w:t>
            </w:r>
            <w:r>
              <w:rPr>
                <w:rFonts w:hAnsi="宋体" w:hint="eastAsia"/>
                <w:bCs/>
                <w:szCs w:val="21"/>
                <w:lang w:bidi="ar"/>
              </w:rPr>
              <w:sym w:font="Wingdings 2" w:char="0052"/>
            </w:r>
            <w:r>
              <w:rPr>
                <w:rFonts w:hAnsi="宋体" w:hint="eastAsia"/>
                <w:bCs/>
                <w:szCs w:val="21"/>
                <w:lang w:bidi="ar"/>
              </w:rPr>
              <w:t>否</w:t>
            </w:r>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b/>
                <w:szCs w:val="21"/>
              </w:rPr>
              <w:t>课程代码</w:t>
            </w:r>
          </w:p>
        </w:tc>
        <w:tc>
          <w:tcPr>
            <w:tcW w:w="1091" w:type="pct"/>
            <w:vAlign w:val="center"/>
          </w:tcPr>
          <w:p w:rsidR="00E43ADB" w:rsidRDefault="00826FE5">
            <w:pPr>
              <w:jc w:val="center"/>
              <w:rPr>
                <w:rFonts w:ascii="Times New Roman" w:eastAsia="宋体" w:hAnsi="Times New Roman" w:cs="Times New Roman"/>
                <w:szCs w:val="21"/>
              </w:rPr>
            </w:pPr>
            <w:r>
              <w:rPr>
                <w:rFonts w:ascii="宋体" w:eastAsia="宋体" w:hAnsi="宋体" w:cs="宋体" w:hint="eastAsia"/>
                <w:kern w:val="0"/>
                <w:szCs w:val="21"/>
              </w:rPr>
              <w:t>2811409</w:t>
            </w:r>
            <w:r>
              <w:rPr>
                <w:rFonts w:ascii="宋体" w:eastAsia="宋体" w:hAnsi="宋体" w:cs="宋体"/>
                <w:kern w:val="0"/>
                <w:szCs w:val="21"/>
              </w:rPr>
              <w:t>5</w:t>
            </w:r>
          </w:p>
        </w:tc>
        <w:tc>
          <w:tcPr>
            <w:tcW w:w="624" w:type="pct"/>
            <w:gridSpan w:val="2"/>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b/>
                <w:szCs w:val="21"/>
              </w:rPr>
              <w:t>课程</w:t>
            </w:r>
            <w:r>
              <w:rPr>
                <w:rFonts w:ascii="Times New Roman" w:eastAsia="宋体" w:hAnsi="Times New Roman" w:cs="Times New Roman"/>
                <w:b/>
                <w:szCs w:val="21"/>
              </w:rPr>
              <w:t>学分</w:t>
            </w:r>
          </w:p>
        </w:tc>
        <w:tc>
          <w:tcPr>
            <w:tcW w:w="645" w:type="pct"/>
            <w:vAlign w:val="center"/>
          </w:tcPr>
          <w:p w:rsidR="00E43ADB" w:rsidRDefault="00826FE5">
            <w:pPr>
              <w:jc w:val="center"/>
              <w:rPr>
                <w:rFonts w:ascii="Times New Roman" w:eastAsia="宋体" w:hAnsi="Times New Roman" w:cs="Times New Roman"/>
                <w:szCs w:val="21"/>
              </w:rPr>
            </w:pPr>
            <w:r>
              <w:rPr>
                <w:rFonts w:ascii="Times New Roman" w:eastAsia="宋体" w:hAnsi="Times New Roman" w:cs="Times New Roman"/>
                <w:szCs w:val="21"/>
              </w:rPr>
              <w:t>××</w:t>
            </w:r>
          </w:p>
        </w:tc>
        <w:tc>
          <w:tcPr>
            <w:tcW w:w="664" w:type="pct"/>
            <w:gridSpan w:val="3"/>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b/>
                <w:szCs w:val="21"/>
              </w:rPr>
              <w:t>周（学时）</w:t>
            </w:r>
          </w:p>
        </w:tc>
        <w:tc>
          <w:tcPr>
            <w:tcW w:w="1181" w:type="pct"/>
            <w:gridSpan w:val="2"/>
            <w:vAlign w:val="center"/>
          </w:tcPr>
          <w:p w:rsidR="00E43ADB" w:rsidRDefault="00826FE5">
            <w:pPr>
              <w:jc w:val="center"/>
              <w:rPr>
                <w:rFonts w:ascii="Times New Roman" w:eastAsia="宋体" w:hAnsi="Times New Roman" w:cs="Times New Roman"/>
                <w:szCs w:val="21"/>
              </w:rPr>
            </w:pPr>
            <w:r>
              <w:rPr>
                <w:rFonts w:ascii="Times New Roman" w:eastAsia="宋体" w:hAnsi="Times New Roman" w:cs="Times New Roman" w:hint="eastAsia"/>
                <w:szCs w:val="21"/>
              </w:rPr>
              <w:t>12</w:t>
            </w:r>
            <w:r>
              <w:rPr>
                <w:rFonts w:ascii="Times New Roman" w:eastAsia="宋体" w:hAnsi="Times New Roman" w:cs="Times New Roman" w:hint="eastAsia"/>
                <w:szCs w:val="21"/>
              </w:rPr>
              <w:t>周（</w:t>
            </w:r>
            <w:r>
              <w:rPr>
                <w:rFonts w:ascii="Times New Roman" w:eastAsia="宋体" w:hAnsi="Times New Roman" w:cs="Times New Roman" w:hint="eastAsia"/>
                <w:szCs w:val="21"/>
              </w:rPr>
              <w:t>48</w:t>
            </w:r>
            <w:r>
              <w:rPr>
                <w:rFonts w:ascii="Times New Roman" w:eastAsia="宋体" w:hAnsi="Times New Roman" w:cs="Times New Roman" w:hint="eastAsia"/>
                <w:szCs w:val="21"/>
              </w:rPr>
              <w:t>学时）</w:t>
            </w:r>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b/>
                <w:szCs w:val="21"/>
              </w:rPr>
              <w:t>课程类别</w:t>
            </w:r>
          </w:p>
        </w:tc>
        <w:tc>
          <w:tcPr>
            <w:tcW w:w="1091" w:type="pct"/>
            <w:vAlign w:val="center"/>
          </w:tcPr>
          <w:p w:rsidR="00E43ADB" w:rsidRDefault="00826FE5">
            <w:pPr>
              <w:adjustRightInd w:val="0"/>
              <w:snapToGrid w:val="0"/>
              <w:spacing w:line="400" w:lineRule="exact"/>
              <w:jc w:val="left"/>
              <w:rPr>
                <w:bCs/>
                <w:szCs w:val="21"/>
              </w:rPr>
            </w:pPr>
            <w:r>
              <w:rPr>
                <w:rFonts w:ascii="宋体" w:eastAsia="宋体" w:hAnsi="宋体" w:cs="Times New Roman" w:hint="eastAsia"/>
                <w:bCs/>
                <w:szCs w:val="21"/>
              </w:rPr>
              <w:t>□</w:t>
            </w:r>
            <w:r>
              <w:rPr>
                <w:rFonts w:hint="eastAsia"/>
                <w:bCs/>
                <w:szCs w:val="21"/>
              </w:rPr>
              <w:t>专业认知实习</w:t>
            </w:r>
          </w:p>
          <w:p w:rsidR="00E43ADB" w:rsidRDefault="00826FE5">
            <w:pPr>
              <w:adjustRightInd w:val="0"/>
              <w:snapToGrid w:val="0"/>
              <w:spacing w:line="400" w:lineRule="exact"/>
              <w:jc w:val="left"/>
              <w:rPr>
                <w:bCs/>
                <w:szCs w:val="21"/>
              </w:rPr>
            </w:pPr>
            <w:r>
              <w:rPr>
                <w:rFonts w:ascii="宋体" w:eastAsia="宋体" w:hAnsi="宋体" w:cs="Times New Roman" w:hint="eastAsia"/>
                <w:bCs/>
                <w:szCs w:val="21"/>
              </w:rPr>
              <w:t>□</w:t>
            </w:r>
            <w:r>
              <w:rPr>
                <w:rFonts w:hint="eastAsia"/>
                <w:bCs/>
                <w:szCs w:val="21"/>
              </w:rPr>
              <w:t>专业见习</w:t>
            </w:r>
          </w:p>
          <w:p w:rsidR="00E43ADB" w:rsidRDefault="00826FE5">
            <w:pPr>
              <w:adjustRightInd w:val="0"/>
              <w:snapToGrid w:val="0"/>
              <w:spacing w:line="400" w:lineRule="exact"/>
              <w:jc w:val="left"/>
              <w:rPr>
                <w:bCs/>
                <w:szCs w:val="21"/>
              </w:rPr>
            </w:pPr>
            <w:r>
              <w:rPr>
                <w:rFonts w:ascii="宋体" w:eastAsia="宋体" w:hAnsi="宋体" w:cs="Times New Roman" w:hint="eastAsia"/>
                <w:bCs/>
                <w:szCs w:val="21"/>
              </w:rPr>
              <w:t>□</w:t>
            </w:r>
            <w:r>
              <w:rPr>
                <w:rFonts w:hint="eastAsia"/>
                <w:bCs/>
                <w:szCs w:val="21"/>
              </w:rPr>
              <w:t>工程实训</w:t>
            </w:r>
          </w:p>
          <w:p w:rsidR="00E43ADB" w:rsidRDefault="00826FE5">
            <w:pPr>
              <w:adjustRightInd w:val="0"/>
              <w:snapToGrid w:val="0"/>
              <w:spacing w:line="400" w:lineRule="exact"/>
              <w:jc w:val="left"/>
              <w:rPr>
                <w:rFonts w:ascii="宋体" w:eastAsia="宋体" w:hAnsi="宋体" w:cs="Times New Roman"/>
                <w:bCs/>
                <w:szCs w:val="21"/>
              </w:rPr>
            </w:pPr>
            <w:r>
              <w:rPr>
                <w:rFonts w:ascii="宋体" w:eastAsia="宋体" w:hAnsi="宋体" w:cs="Times New Roman" w:hint="eastAsia"/>
                <w:bCs/>
                <w:szCs w:val="21"/>
              </w:rPr>
              <w:t>□</w:t>
            </w:r>
            <w:r>
              <w:rPr>
                <w:rFonts w:hint="eastAsia"/>
                <w:bCs/>
                <w:szCs w:val="21"/>
              </w:rPr>
              <w:t>毕业实习</w:t>
            </w:r>
          </w:p>
          <w:p w:rsidR="00E43ADB" w:rsidRDefault="00826FE5">
            <w:pPr>
              <w:adjustRightInd w:val="0"/>
              <w:snapToGrid w:val="0"/>
              <w:spacing w:line="400" w:lineRule="exact"/>
              <w:jc w:val="left"/>
              <w:rPr>
                <w:szCs w:val="21"/>
              </w:rPr>
            </w:pPr>
            <w:r>
              <w:rPr>
                <w:rFonts w:ascii="宋体" w:eastAsia="宋体" w:hAnsi="宋体" w:cs="Times New Roman" w:hint="eastAsia"/>
                <w:bCs/>
                <w:szCs w:val="21"/>
              </w:rPr>
              <w:t>□</w:t>
            </w:r>
            <w:r>
              <w:rPr>
                <w:rFonts w:hint="eastAsia"/>
                <w:bCs/>
                <w:szCs w:val="21"/>
              </w:rPr>
              <w:t>其他</w:t>
            </w:r>
            <w:r>
              <w:rPr>
                <w:rFonts w:hint="eastAsia"/>
                <w:bCs/>
                <w:szCs w:val="21"/>
                <w:u w:val="single"/>
              </w:rPr>
              <w:t xml:space="preserve">        </w:t>
            </w:r>
          </w:p>
        </w:tc>
        <w:tc>
          <w:tcPr>
            <w:tcW w:w="624" w:type="pct"/>
            <w:gridSpan w:val="2"/>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b/>
                <w:szCs w:val="21"/>
              </w:rPr>
              <w:t>课程性质</w:t>
            </w:r>
          </w:p>
        </w:tc>
        <w:tc>
          <w:tcPr>
            <w:tcW w:w="645" w:type="pct"/>
            <w:vAlign w:val="center"/>
          </w:tcPr>
          <w:p w:rsidR="00E43ADB" w:rsidRDefault="00826FE5">
            <w:pPr>
              <w:adjustRightInd w:val="0"/>
              <w:snapToGrid w:val="0"/>
              <w:spacing w:line="400" w:lineRule="exact"/>
              <w:jc w:val="center"/>
              <w:rPr>
                <w:rFonts w:eastAsia="宋体" w:hAnsi="宋体"/>
                <w:bCs/>
                <w:szCs w:val="21"/>
              </w:rPr>
            </w:pPr>
            <w:r>
              <w:rPr>
                <w:rFonts w:ascii="宋体" w:eastAsia="宋体" w:hAnsi="宋体" w:cs="Times New Roman" w:hint="eastAsia"/>
                <w:bCs/>
                <w:szCs w:val="21"/>
              </w:rPr>
              <w:t>☑</w:t>
            </w:r>
            <w:r>
              <w:rPr>
                <w:rFonts w:eastAsia="宋体" w:hAnsi="宋体"/>
                <w:bCs/>
                <w:szCs w:val="21"/>
              </w:rPr>
              <w:t>必修</w:t>
            </w:r>
          </w:p>
          <w:p w:rsidR="00E43ADB" w:rsidRDefault="00826FE5">
            <w:pPr>
              <w:adjustRightInd w:val="0"/>
              <w:snapToGrid w:val="0"/>
              <w:spacing w:line="400" w:lineRule="exact"/>
              <w:jc w:val="center"/>
              <w:rPr>
                <w:rFonts w:eastAsia="宋体" w:hAnsi="宋体"/>
                <w:bCs/>
                <w:szCs w:val="21"/>
              </w:rPr>
            </w:pPr>
            <w:r>
              <w:rPr>
                <w:rFonts w:ascii="宋体" w:eastAsia="宋体" w:hAnsi="宋体" w:cs="Times New Roman" w:hint="eastAsia"/>
                <w:bCs/>
                <w:szCs w:val="21"/>
              </w:rPr>
              <w:t>□</w:t>
            </w:r>
            <w:r>
              <w:rPr>
                <w:rFonts w:eastAsia="宋体" w:hAnsi="宋体" w:hint="eastAsia"/>
                <w:bCs/>
                <w:szCs w:val="21"/>
              </w:rPr>
              <w:t>选修</w:t>
            </w:r>
          </w:p>
          <w:p w:rsidR="00E43ADB" w:rsidRDefault="00826FE5">
            <w:pPr>
              <w:adjustRightInd w:val="0"/>
              <w:snapToGrid w:val="0"/>
              <w:spacing w:line="400" w:lineRule="exact"/>
              <w:jc w:val="center"/>
              <w:rPr>
                <w:rFonts w:ascii="Times New Roman" w:eastAsia="宋体" w:hAnsi="Times New Roman" w:cs="Times New Roman"/>
                <w:b/>
                <w:szCs w:val="21"/>
              </w:rPr>
            </w:pPr>
            <w:r>
              <w:rPr>
                <w:rFonts w:ascii="宋体" w:eastAsia="宋体" w:hAnsi="宋体" w:cs="Times New Roman" w:hint="eastAsia"/>
                <w:bCs/>
                <w:szCs w:val="21"/>
              </w:rPr>
              <w:t>□</w:t>
            </w:r>
            <w:r>
              <w:rPr>
                <w:rFonts w:eastAsia="宋体" w:hAnsi="宋体" w:hint="eastAsia"/>
                <w:bCs/>
                <w:szCs w:val="21"/>
              </w:rPr>
              <w:t>其他</w:t>
            </w:r>
          </w:p>
        </w:tc>
        <w:tc>
          <w:tcPr>
            <w:tcW w:w="664" w:type="pct"/>
            <w:gridSpan w:val="3"/>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b/>
                <w:szCs w:val="21"/>
              </w:rPr>
              <w:t>课程形态</w:t>
            </w:r>
          </w:p>
        </w:tc>
        <w:tc>
          <w:tcPr>
            <w:tcW w:w="1181" w:type="pct"/>
            <w:gridSpan w:val="2"/>
            <w:vAlign w:val="center"/>
          </w:tcPr>
          <w:p w:rsidR="00E43ADB" w:rsidRDefault="00826FE5">
            <w:pPr>
              <w:snapToGrid w:val="0"/>
              <w:spacing w:line="400" w:lineRule="exact"/>
              <w:rPr>
                <w:rFonts w:hAnsi="宋体"/>
                <w:szCs w:val="21"/>
              </w:rPr>
            </w:pPr>
            <w:r>
              <w:rPr>
                <w:rFonts w:hAnsi="宋体" w:hint="eastAsia"/>
                <w:szCs w:val="21"/>
                <w:lang w:bidi="ar"/>
              </w:rPr>
              <w:t>□线上</w:t>
            </w:r>
          </w:p>
          <w:p w:rsidR="00E43ADB" w:rsidRDefault="00826FE5">
            <w:pPr>
              <w:snapToGrid w:val="0"/>
              <w:spacing w:line="400" w:lineRule="exact"/>
              <w:rPr>
                <w:rFonts w:hAnsi="宋体"/>
                <w:szCs w:val="21"/>
              </w:rPr>
            </w:pPr>
            <w:r>
              <w:rPr>
                <w:rFonts w:hAnsi="宋体" w:hint="eastAsia"/>
                <w:szCs w:val="21"/>
                <w:lang w:bidi="ar"/>
              </w:rPr>
              <w:t>☑</w:t>
            </w:r>
            <w:r>
              <w:rPr>
                <w:rFonts w:hAnsi="宋体" w:hint="eastAsia"/>
                <w:szCs w:val="21"/>
                <w:lang w:bidi="ar"/>
              </w:rPr>
              <w:t>线下</w:t>
            </w:r>
          </w:p>
          <w:p w:rsidR="00E43ADB" w:rsidRDefault="00826FE5">
            <w:pPr>
              <w:snapToGrid w:val="0"/>
              <w:spacing w:line="400" w:lineRule="exact"/>
              <w:rPr>
                <w:rFonts w:hAnsi="宋体"/>
                <w:szCs w:val="21"/>
              </w:rPr>
            </w:pPr>
            <w:r>
              <w:rPr>
                <w:rFonts w:hAnsi="宋体" w:hint="eastAsia"/>
                <w:szCs w:val="21"/>
                <w:lang w:bidi="ar"/>
              </w:rPr>
              <w:t>□</w:t>
            </w:r>
            <w:r>
              <w:rPr>
                <w:rFonts w:hAnsi="宋体" w:hint="eastAsia"/>
                <w:szCs w:val="21"/>
                <w:lang w:bidi="ar"/>
              </w:rPr>
              <w:t>线上线下混合式</w:t>
            </w:r>
          </w:p>
          <w:p w:rsidR="00E43ADB" w:rsidRDefault="00826FE5">
            <w:pPr>
              <w:snapToGrid w:val="0"/>
              <w:spacing w:line="400" w:lineRule="exact"/>
              <w:rPr>
                <w:rFonts w:hAnsi="宋体"/>
                <w:szCs w:val="21"/>
                <w:lang w:bidi="ar"/>
              </w:rPr>
            </w:pPr>
            <w:r>
              <w:rPr>
                <w:rFonts w:hAnsi="宋体" w:hint="eastAsia"/>
                <w:szCs w:val="21"/>
                <w:lang w:bidi="ar"/>
              </w:rPr>
              <w:t>□社会实践</w:t>
            </w:r>
          </w:p>
          <w:p w:rsidR="00E43ADB" w:rsidRDefault="00826FE5">
            <w:pPr>
              <w:adjustRightInd w:val="0"/>
              <w:snapToGrid w:val="0"/>
              <w:spacing w:line="400" w:lineRule="exact"/>
              <w:jc w:val="left"/>
              <w:rPr>
                <w:rFonts w:ascii="Times New Roman" w:eastAsia="宋体" w:hAnsi="Times New Roman" w:cs="Times New Roman"/>
                <w:b/>
                <w:szCs w:val="21"/>
              </w:rPr>
            </w:pPr>
            <w:r>
              <w:rPr>
                <w:rFonts w:hAnsi="宋体" w:hint="eastAsia"/>
                <w:szCs w:val="21"/>
                <w:lang w:bidi="ar"/>
              </w:rPr>
              <w:t>□虚拟仿真实验教学</w:t>
            </w:r>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b/>
                <w:szCs w:val="21"/>
              </w:rPr>
              <w:t>考核方式</w:t>
            </w:r>
          </w:p>
        </w:tc>
        <w:tc>
          <w:tcPr>
            <w:tcW w:w="4208" w:type="pct"/>
            <w:gridSpan w:val="9"/>
            <w:vAlign w:val="center"/>
          </w:tcPr>
          <w:p w:rsidR="00E43ADB" w:rsidRDefault="00826FE5">
            <w:pPr>
              <w:snapToGrid w:val="0"/>
              <w:spacing w:line="400" w:lineRule="exact"/>
              <w:rPr>
                <w:rFonts w:hAnsi="宋体"/>
                <w:szCs w:val="21"/>
              </w:rPr>
            </w:pPr>
            <w:r>
              <w:rPr>
                <w:rFonts w:hAnsi="宋体" w:hint="eastAsia"/>
                <w:szCs w:val="21"/>
                <w:lang w:bidi="ar"/>
              </w:rPr>
              <w:t>□闭卷</w:t>
            </w:r>
            <w:r>
              <w:rPr>
                <w:rFonts w:hAnsi="宋体" w:hint="eastAsia"/>
                <w:szCs w:val="21"/>
                <w:lang w:bidi="ar"/>
              </w:rPr>
              <w:t xml:space="preserve">  </w:t>
            </w:r>
            <w:r>
              <w:rPr>
                <w:rFonts w:hAnsi="宋体" w:hint="eastAsia"/>
                <w:szCs w:val="21"/>
                <w:lang w:bidi="ar"/>
              </w:rPr>
              <w:t>□开卷</w:t>
            </w:r>
            <w:r>
              <w:rPr>
                <w:rFonts w:hAnsi="宋体" w:hint="eastAsia"/>
                <w:szCs w:val="21"/>
                <w:lang w:bidi="ar"/>
              </w:rPr>
              <w:t xml:space="preserve">  </w:t>
            </w:r>
            <w:r>
              <w:rPr>
                <w:rFonts w:hAnsi="宋体" w:hint="eastAsia"/>
                <w:szCs w:val="21"/>
                <w:lang w:bidi="ar"/>
              </w:rPr>
              <w:t>□课程论文</w:t>
            </w:r>
            <w:r>
              <w:rPr>
                <w:rFonts w:hAnsi="宋体" w:hint="eastAsia"/>
                <w:szCs w:val="21"/>
                <w:lang w:bidi="ar"/>
              </w:rPr>
              <w:t xml:space="preserve"> </w:t>
            </w:r>
            <w:r>
              <w:rPr>
                <w:rFonts w:hAnsi="宋体" w:hint="eastAsia"/>
                <w:szCs w:val="21"/>
                <w:lang w:bidi="ar"/>
              </w:rPr>
              <w:t>☑</w:t>
            </w:r>
            <w:r>
              <w:rPr>
                <w:rFonts w:hAnsi="宋体" w:hint="eastAsia"/>
                <w:szCs w:val="21"/>
                <w:lang w:bidi="ar"/>
              </w:rPr>
              <w:t>课程作品</w:t>
            </w:r>
            <w:r>
              <w:rPr>
                <w:rFonts w:hAnsi="宋体" w:hint="eastAsia"/>
                <w:szCs w:val="21"/>
                <w:lang w:bidi="ar"/>
              </w:rPr>
              <w:t xml:space="preserve">  </w:t>
            </w:r>
            <w:r>
              <w:rPr>
                <w:rFonts w:hAnsi="宋体" w:hint="eastAsia"/>
                <w:szCs w:val="21"/>
                <w:lang w:bidi="ar"/>
              </w:rPr>
              <w:sym w:font="Wingdings 2" w:char="0052"/>
            </w:r>
            <w:r>
              <w:rPr>
                <w:rFonts w:hAnsi="宋体" w:hint="eastAsia"/>
                <w:szCs w:val="21"/>
                <w:lang w:bidi="ar"/>
              </w:rPr>
              <w:t>汇报展示</w:t>
            </w:r>
            <w:r>
              <w:rPr>
                <w:rFonts w:hAnsi="宋体" w:hint="eastAsia"/>
                <w:szCs w:val="21"/>
                <w:lang w:bidi="ar"/>
              </w:rPr>
              <w:t xml:space="preserve"> </w:t>
            </w:r>
            <w:r>
              <w:rPr>
                <w:rFonts w:hAnsi="宋体" w:hint="eastAsia"/>
                <w:szCs w:val="21"/>
                <w:lang w:bidi="ar"/>
              </w:rPr>
              <w:sym w:font="Wingdings 2" w:char="0052"/>
            </w:r>
            <w:r>
              <w:rPr>
                <w:rFonts w:hAnsi="宋体" w:hint="eastAsia"/>
                <w:szCs w:val="21"/>
                <w:lang w:bidi="ar"/>
              </w:rPr>
              <w:t>报告</w:t>
            </w:r>
            <w:r>
              <w:rPr>
                <w:rFonts w:hAnsi="宋体" w:hint="eastAsia"/>
                <w:szCs w:val="21"/>
                <w:lang w:bidi="ar"/>
              </w:rPr>
              <w:t xml:space="preserve">  </w:t>
            </w:r>
          </w:p>
          <w:p w:rsidR="00E43ADB" w:rsidRDefault="00826FE5">
            <w:pPr>
              <w:rPr>
                <w:rFonts w:ascii="Times New Roman" w:eastAsia="宋体" w:hAnsi="Times New Roman" w:cs="Times New Roman"/>
                <w:szCs w:val="21"/>
              </w:rPr>
            </w:pPr>
            <w:r>
              <w:rPr>
                <w:rFonts w:hAnsi="宋体" w:hint="eastAsia"/>
                <w:szCs w:val="21"/>
                <w:lang w:bidi="ar"/>
              </w:rPr>
              <w:t>☑</w:t>
            </w:r>
            <w:r>
              <w:rPr>
                <w:rFonts w:hAnsi="宋体" w:hint="eastAsia"/>
                <w:szCs w:val="21"/>
                <w:lang w:bidi="ar"/>
              </w:rPr>
              <w:t>课堂表现</w:t>
            </w:r>
            <w:r>
              <w:rPr>
                <w:rFonts w:hAnsi="宋体" w:hint="eastAsia"/>
                <w:szCs w:val="21"/>
                <w:lang w:bidi="ar"/>
              </w:rPr>
              <w:t xml:space="preserve">  </w:t>
            </w:r>
            <w:r>
              <w:rPr>
                <w:rFonts w:hAnsi="宋体" w:hint="eastAsia"/>
                <w:szCs w:val="21"/>
                <w:lang w:bidi="ar"/>
              </w:rPr>
              <w:t>□阶段性测试</w:t>
            </w:r>
            <w:r>
              <w:rPr>
                <w:rFonts w:hAnsi="宋体" w:hint="eastAsia"/>
                <w:szCs w:val="21"/>
                <w:lang w:bidi="ar"/>
              </w:rPr>
              <w:t xml:space="preserve">  </w:t>
            </w:r>
            <w:r>
              <w:rPr>
                <w:rFonts w:hAnsi="宋体" w:hint="eastAsia"/>
                <w:szCs w:val="21"/>
                <w:lang w:bidi="ar"/>
              </w:rPr>
              <w:t>☑</w:t>
            </w:r>
            <w:r>
              <w:rPr>
                <w:rFonts w:hAnsi="宋体" w:hint="eastAsia"/>
                <w:szCs w:val="21"/>
                <w:lang w:bidi="ar"/>
              </w:rPr>
              <w:t>平时作业</w:t>
            </w:r>
            <w:r>
              <w:rPr>
                <w:rFonts w:hAnsi="宋体" w:hint="eastAsia"/>
                <w:szCs w:val="21"/>
                <w:lang w:bidi="ar"/>
              </w:rPr>
              <w:t xml:space="preserve">  </w:t>
            </w:r>
            <w:r>
              <w:rPr>
                <w:rFonts w:hAnsi="宋体" w:hint="eastAsia"/>
                <w:szCs w:val="21"/>
                <w:lang w:bidi="ar"/>
              </w:rPr>
              <w:t xml:space="preserve"> </w:t>
            </w:r>
            <w:r>
              <w:rPr>
                <w:rFonts w:hAnsi="宋体" w:hint="eastAsia"/>
                <w:szCs w:val="21"/>
                <w:lang w:bidi="ar"/>
              </w:rPr>
              <w:t>□</w:t>
            </w:r>
            <w:r>
              <w:rPr>
                <w:rFonts w:hAnsi="宋体" w:hint="eastAsia"/>
                <w:szCs w:val="21"/>
                <w:lang w:bidi="ar"/>
              </w:rPr>
              <w:t>其他（可多选）</w:t>
            </w:r>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b/>
                <w:szCs w:val="21"/>
              </w:rPr>
              <w:t>开课学院</w:t>
            </w:r>
          </w:p>
        </w:tc>
        <w:tc>
          <w:tcPr>
            <w:tcW w:w="1683" w:type="pct"/>
            <w:gridSpan w:val="2"/>
            <w:vAlign w:val="center"/>
          </w:tcPr>
          <w:p w:rsidR="00E43ADB" w:rsidRDefault="00826FE5">
            <w:pPr>
              <w:jc w:val="center"/>
              <w:rPr>
                <w:rFonts w:ascii="Times New Roman" w:eastAsia="宋体" w:hAnsi="Times New Roman" w:cs="Times New Roman"/>
                <w:szCs w:val="21"/>
              </w:rPr>
            </w:pPr>
            <w:r>
              <w:rPr>
                <w:rFonts w:ascii="Times New Roman" w:eastAsia="宋体" w:hAnsi="Times New Roman" w:cs="Times New Roman" w:hint="eastAsia"/>
                <w:szCs w:val="21"/>
              </w:rPr>
              <w:t>管理学院</w:t>
            </w:r>
          </w:p>
        </w:tc>
        <w:tc>
          <w:tcPr>
            <w:tcW w:w="841" w:type="pct"/>
            <w:gridSpan w:val="3"/>
            <w:vAlign w:val="center"/>
          </w:tcPr>
          <w:p w:rsidR="00E43ADB" w:rsidRDefault="00826FE5">
            <w:pPr>
              <w:jc w:val="center"/>
              <w:rPr>
                <w:rFonts w:hAnsi="宋体"/>
                <w:b/>
                <w:szCs w:val="21"/>
                <w:lang w:bidi="ar"/>
              </w:rPr>
            </w:pPr>
            <w:r>
              <w:rPr>
                <w:rFonts w:hAnsi="宋体" w:hint="eastAsia"/>
                <w:b/>
                <w:szCs w:val="21"/>
                <w:lang w:bidi="ar"/>
              </w:rPr>
              <w:t>开课</w:t>
            </w:r>
          </w:p>
          <w:p w:rsidR="00E43ADB" w:rsidRDefault="00826FE5">
            <w:pPr>
              <w:jc w:val="center"/>
              <w:rPr>
                <w:rFonts w:ascii="Times New Roman" w:eastAsia="宋体" w:hAnsi="Times New Roman" w:cs="Times New Roman"/>
                <w:b/>
                <w:szCs w:val="21"/>
              </w:rPr>
            </w:pPr>
            <w:r>
              <w:rPr>
                <w:rFonts w:hAnsi="宋体" w:hint="eastAsia"/>
                <w:b/>
                <w:szCs w:val="21"/>
                <w:lang w:bidi="ar"/>
              </w:rPr>
              <w:t>系</w:t>
            </w:r>
            <w:r>
              <w:rPr>
                <w:rFonts w:hAnsi="宋体" w:hint="eastAsia"/>
                <w:b/>
                <w:szCs w:val="21"/>
                <w:lang w:bidi="ar"/>
              </w:rPr>
              <w:t>(</w:t>
            </w:r>
            <w:r>
              <w:rPr>
                <w:rFonts w:hAnsi="宋体" w:hint="eastAsia"/>
                <w:b/>
                <w:szCs w:val="21"/>
                <w:lang w:bidi="ar"/>
              </w:rPr>
              <w:t>教研室</w:t>
            </w:r>
            <w:r>
              <w:rPr>
                <w:rFonts w:hAnsi="宋体" w:hint="eastAsia"/>
                <w:b/>
                <w:szCs w:val="21"/>
                <w:lang w:bidi="ar"/>
              </w:rPr>
              <w:t>)</w:t>
            </w:r>
          </w:p>
        </w:tc>
        <w:tc>
          <w:tcPr>
            <w:tcW w:w="1683" w:type="pct"/>
            <w:gridSpan w:val="4"/>
            <w:vAlign w:val="center"/>
          </w:tcPr>
          <w:p w:rsidR="00E43ADB" w:rsidRDefault="00826FE5">
            <w:pPr>
              <w:jc w:val="center"/>
              <w:rPr>
                <w:rFonts w:ascii="Times New Roman" w:eastAsia="宋体" w:hAnsi="Times New Roman" w:cs="Times New Roman"/>
                <w:szCs w:val="21"/>
              </w:rPr>
            </w:pPr>
            <w:r>
              <w:rPr>
                <w:rFonts w:ascii="Times New Roman" w:eastAsia="宋体" w:hAnsi="Times New Roman" w:cs="Times New Roman" w:hint="eastAsia"/>
                <w:szCs w:val="21"/>
              </w:rPr>
              <w:t>工商管理系</w:t>
            </w:r>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b/>
                <w:szCs w:val="21"/>
              </w:rPr>
              <w:t>面向专业</w:t>
            </w:r>
          </w:p>
        </w:tc>
        <w:tc>
          <w:tcPr>
            <w:tcW w:w="1683" w:type="pct"/>
            <w:gridSpan w:val="2"/>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szCs w:val="21"/>
              </w:rPr>
              <w:t>市场营销</w:t>
            </w:r>
          </w:p>
        </w:tc>
        <w:tc>
          <w:tcPr>
            <w:tcW w:w="841" w:type="pct"/>
            <w:gridSpan w:val="3"/>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b/>
                <w:szCs w:val="21"/>
              </w:rPr>
              <w:t>开课学期</w:t>
            </w:r>
          </w:p>
        </w:tc>
        <w:tc>
          <w:tcPr>
            <w:tcW w:w="1683" w:type="pct"/>
            <w:gridSpan w:val="4"/>
            <w:vAlign w:val="center"/>
          </w:tcPr>
          <w:p w:rsidR="00E43ADB" w:rsidRDefault="00826FE5">
            <w:pPr>
              <w:jc w:val="center"/>
              <w:rPr>
                <w:rFonts w:ascii="Times New Roman" w:eastAsia="宋体" w:hAnsi="Times New Roman" w:cs="Times New Roman"/>
                <w:szCs w:val="21"/>
              </w:rPr>
            </w:pPr>
            <w:r>
              <w:rPr>
                <w:rFonts w:ascii="Times New Roman" w:eastAsia="宋体" w:hAnsi="Times New Roman" w:cs="Times New Roman"/>
                <w:szCs w:val="21"/>
              </w:rPr>
              <w:t>第</w:t>
            </w:r>
            <w:r>
              <w:rPr>
                <w:rFonts w:ascii="Times New Roman" w:eastAsia="宋体" w:hAnsi="Times New Roman" w:cs="Times New Roman" w:hint="eastAsia"/>
                <w:szCs w:val="21"/>
              </w:rPr>
              <w:t>4</w:t>
            </w:r>
            <w:r>
              <w:rPr>
                <w:rFonts w:ascii="Times New Roman" w:eastAsia="宋体" w:hAnsi="Times New Roman" w:cs="Times New Roman"/>
                <w:szCs w:val="21"/>
              </w:rPr>
              <w:t>学期</w:t>
            </w:r>
          </w:p>
        </w:tc>
      </w:tr>
      <w:tr w:rsidR="00E43ADB">
        <w:trPr>
          <w:trHeight w:val="636"/>
        </w:trPr>
        <w:tc>
          <w:tcPr>
            <w:tcW w:w="791" w:type="pct"/>
            <w:vAlign w:val="center"/>
          </w:tcPr>
          <w:p w:rsidR="00E43ADB" w:rsidRDefault="00826FE5">
            <w:pPr>
              <w:jc w:val="center"/>
              <w:rPr>
                <w:rFonts w:eastAsia="宋体"/>
                <w:szCs w:val="21"/>
              </w:rPr>
            </w:pPr>
            <w:r>
              <w:rPr>
                <w:rFonts w:ascii="Times New Roman" w:eastAsia="宋体" w:hAnsi="Times New Roman" w:cs="Times New Roman"/>
                <w:b/>
                <w:szCs w:val="21"/>
              </w:rPr>
              <w:t>课程负责人</w:t>
            </w:r>
          </w:p>
        </w:tc>
        <w:tc>
          <w:tcPr>
            <w:tcW w:w="1683" w:type="pct"/>
            <w:gridSpan w:val="2"/>
            <w:vAlign w:val="center"/>
          </w:tcPr>
          <w:p w:rsidR="00E43ADB" w:rsidRDefault="00826FE5">
            <w:pPr>
              <w:adjustRightInd w:val="0"/>
              <w:snapToGrid w:val="0"/>
              <w:spacing w:line="400" w:lineRule="exact"/>
              <w:jc w:val="center"/>
              <w:rPr>
                <w:rFonts w:eastAsia="宋体"/>
                <w:szCs w:val="21"/>
              </w:rPr>
            </w:pPr>
            <w:r>
              <w:rPr>
                <w:rFonts w:ascii="Times New Roman" w:eastAsia="宋体" w:hAnsi="Times New Roman" w:cs="Times New Roman" w:hint="eastAsia"/>
                <w:szCs w:val="21"/>
              </w:rPr>
              <w:t>王素梅</w:t>
            </w:r>
          </w:p>
        </w:tc>
        <w:tc>
          <w:tcPr>
            <w:tcW w:w="841" w:type="pct"/>
            <w:gridSpan w:val="3"/>
            <w:vAlign w:val="center"/>
          </w:tcPr>
          <w:p w:rsidR="00E43ADB" w:rsidRDefault="00826FE5">
            <w:pPr>
              <w:jc w:val="center"/>
              <w:rPr>
                <w:rFonts w:eastAsia="宋体"/>
                <w:szCs w:val="21"/>
              </w:rPr>
            </w:pPr>
            <w:r>
              <w:rPr>
                <w:rFonts w:ascii="Times New Roman" w:eastAsia="宋体" w:hAnsi="Times New Roman" w:cs="Times New Roman"/>
                <w:b/>
                <w:szCs w:val="21"/>
              </w:rPr>
              <w:t>审核人</w:t>
            </w:r>
          </w:p>
        </w:tc>
        <w:tc>
          <w:tcPr>
            <w:tcW w:w="1683" w:type="pct"/>
            <w:gridSpan w:val="4"/>
            <w:vAlign w:val="center"/>
          </w:tcPr>
          <w:p w:rsidR="00E43ADB" w:rsidRDefault="006D565E">
            <w:pPr>
              <w:adjustRightInd w:val="0"/>
              <w:snapToGrid w:val="0"/>
              <w:spacing w:line="400" w:lineRule="exact"/>
              <w:jc w:val="center"/>
              <w:rPr>
                <w:rFonts w:eastAsia="宋体"/>
                <w:szCs w:val="21"/>
              </w:rPr>
            </w:pPr>
            <w:r>
              <w:rPr>
                <w:rFonts w:eastAsia="宋体" w:hint="eastAsia"/>
                <w:szCs w:val="21"/>
              </w:rPr>
              <w:t>罗文宝</w:t>
            </w:r>
            <w:bookmarkStart w:id="0" w:name="_GoBack"/>
            <w:bookmarkEnd w:id="0"/>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b/>
                <w:szCs w:val="21"/>
              </w:rPr>
              <w:t>先修课程</w:t>
            </w:r>
          </w:p>
        </w:tc>
        <w:tc>
          <w:tcPr>
            <w:tcW w:w="4208" w:type="pct"/>
            <w:gridSpan w:val="9"/>
            <w:vAlign w:val="center"/>
          </w:tcPr>
          <w:p w:rsidR="00E43ADB" w:rsidRDefault="00826FE5">
            <w:pPr>
              <w:rPr>
                <w:rFonts w:ascii="Times New Roman" w:eastAsia="宋体" w:hAnsi="Times New Roman" w:cs="Times New Roman"/>
                <w:color w:val="548DD4" w:themeColor="text2" w:themeTint="99"/>
                <w:szCs w:val="21"/>
              </w:rPr>
            </w:pPr>
            <w:r>
              <w:rPr>
                <w:rFonts w:ascii="Times New Roman" w:eastAsia="宋体" w:hAnsi="Times New Roman" w:cs="Times New Roman" w:hint="eastAsia"/>
                <w:szCs w:val="21"/>
              </w:rPr>
              <w:t>营销策划</w:t>
            </w:r>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b/>
                <w:szCs w:val="21"/>
              </w:rPr>
              <w:t>后续课程</w:t>
            </w:r>
          </w:p>
        </w:tc>
        <w:tc>
          <w:tcPr>
            <w:tcW w:w="4208" w:type="pct"/>
            <w:gridSpan w:val="9"/>
            <w:vAlign w:val="center"/>
          </w:tcPr>
          <w:p w:rsidR="00E43ADB" w:rsidRDefault="00826FE5">
            <w:pPr>
              <w:rPr>
                <w:rFonts w:ascii="Times New Roman" w:eastAsia="宋体" w:hAnsi="Times New Roman" w:cs="Times New Roman"/>
                <w:color w:val="FF0000"/>
                <w:szCs w:val="21"/>
              </w:rPr>
            </w:pPr>
            <w:r>
              <w:rPr>
                <w:rFonts w:ascii="Times" w:hAnsi="Times" w:cs="Times" w:hint="eastAsia"/>
                <w:sz w:val="22"/>
                <w:szCs w:val="21"/>
              </w:rPr>
              <w:t>促销原理、行业营销专题</w:t>
            </w:r>
            <w:r>
              <w:rPr>
                <w:rFonts w:ascii="Times" w:hAnsi="Times" w:cs="Times" w:hint="eastAsia"/>
                <w:sz w:val="22"/>
                <w:szCs w:val="21"/>
              </w:rPr>
              <w:t>、</w:t>
            </w:r>
            <w:r>
              <w:rPr>
                <w:rFonts w:ascii="Times New Roman" w:eastAsia="宋体" w:hAnsi="Times New Roman" w:cs="Times New Roman" w:hint="eastAsia"/>
                <w:szCs w:val="21"/>
              </w:rPr>
              <w:t>毕业实习</w:t>
            </w:r>
            <w:r>
              <w:rPr>
                <w:rFonts w:ascii="Times" w:hAnsi="Times" w:cs="Times" w:hint="eastAsia"/>
                <w:sz w:val="22"/>
                <w:szCs w:val="21"/>
              </w:rPr>
              <w:t>等</w:t>
            </w:r>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b/>
                <w:szCs w:val="21"/>
              </w:rPr>
              <w:t>选用教材</w:t>
            </w:r>
          </w:p>
        </w:tc>
        <w:tc>
          <w:tcPr>
            <w:tcW w:w="7817" w:type="dxa"/>
            <w:gridSpan w:val="9"/>
            <w:vAlign w:val="center"/>
          </w:tcPr>
          <w:p w:rsidR="00E43ADB" w:rsidRDefault="00826FE5">
            <w:pPr>
              <w:snapToGrid w:val="0"/>
              <w:spacing w:line="400" w:lineRule="exact"/>
              <w:rPr>
                <w:rFonts w:ascii="Times New Roman" w:eastAsia="宋体" w:hAnsi="Times New Roman" w:cs="Times New Roman"/>
                <w:color w:val="FF0000"/>
                <w:szCs w:val="21"/>
              </w:rPr>
            </w:pPr>
            <w:r>
              <w:rPr>
                <w:rFonts w:hAnsi="宋体" w:hint="eastAsia"/>
                <w:sz w:val="22"/>
                <w:szCs w:val="24"/>
              </w:rPr>
              <w:t>《营销策划理论与实务》</w:t>
            </w:r>
            <w:r>
              <w:rPr>
                <w:rFonts w:hAnsi="宋体" w:hint="eastAsia"/>
                <w:sz w:val="22"/>
                <w:szCs w:val="24"/>
              </w:rPr>
              <w:t>,</w:t>
            </w:r>
            <w:proofErr w:type="gramStart"/>
            <w:r>
              <w:rPr>
                <w:rFonts w:hAnsi="宋体" w:hint="eastAsia"/>
                <w:sz w:val="22"/>
                <w:szCs w:val="24"/>
              </w:rPr>
              <w:t>黄聚河主编</w:t>
            </w:r>
            <w:proofErr w:type="gramEnd"/>
            <w:r>
              <w:rPr>
                <w:rFonts w:hAnsi="宋体" w:hint="eastAsia"/>
                <w:sz w:val="22"/>
                <w:szCs w:val="24"/>
              </w:rPr>
              <w:t>，清华大学出版社出版</w:t>
            </w:r>
            <w:r>
              <w:rPr>
                <w:rFonts w:hAnsi="宋体" w:hint="eastAsia"/>
                <w:sz w:val="22"/>
                <w:szCs w:val="24"/>
              </w:rPr>
              <w:t>,2022.</w:t>
            </w:r>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b/>
                <w:szCs w:val="21"/>
              </w:rPr>
              <w:t>参考书目</w:t>
            </w:r>
          </w:p>
        </w:tc>
        <w:tc>
          <w:tcPr>
            <w:tcW w:w="7817" w:type="dxa"/>
            <w:gridSpan w:val="9"/>
            <w:vAlign w:val="center"/>
          </w:tcPr>
          <w:p w:rsidR="00E43ADB" w:rsidRDefault="00826FE5">
            <w:pPr>
              <w:snapToGrid w:val="0"/>
              <w:rPr>
                <w:rFonts w:hAnsi="宋体"/>
                <w:szCs w:val="21"/>
              </w:rPr>
            </w:pPr>
            <w:r>
              <w:rPr>
                <w:rFonts w:hAnsi="宋体" w:hint="eastAsia"/>
                <w:szCs w:val="21"/>
              </w:rPr>
              <w:t>1.</w:t>
            </w:r>
            <w:r>
              <w:rPr>
                <w:rFonts w:hAnsi="宋体" w:hint="eastAsia"/>
                <w:szCs w:val="21"/>
              </w:rPr>
              <w:t>《营销策划》，叶万春等编著，清华大学出版社，</w:t>
            </w:r>
            <w:r>
              <w:rPr>
                <w:rFonts w:hAnsi="宋体" w:hint="eastAsia"/>
                <w:szCs w:val="21"/>
              </w:rPr>
              <w:t>2018</w:t>
            </w:r>
            <w:r>
              <w:rPr>
                <w:rFonts w:hAnsi="宋体" w:hint="eastAsia"/>
                <w:szCs w:val="21"/>
              </w:rPr>
              <w:t>年</w:t>
            </w:r>
            <w:r>
              <w:rPr>
                <w:rFonts w:hAnsi="宋体" w:hint="eastAsia"/>
                <w:szCs w:val="21"/>
              </w:rPr>
              <w:t>.</w:t>
            </w:r>
          </w:p>
          <w:p w:rsidR="00E43ADB" w:rsidRDefault="00826FE5">
            <w:pPr>
              <w:snapToGrid w:val="0"/>
              <w:rPr>
                <w:rFonts w:hAnsi="宋体"/>
                <w:szCs w:val="21"/>
              </w:rPr>
            </w:pPr>
            <w:r>
              <w:rPr>
                <w:rFonts w:hAnsi="宋体" w:hint="eastAsia"/>
                <w:szCs w:val="21"/>
              </w:rPr>
              <w:t>2.</w:t>
            </w:r>
            <w:r>
              <w:rPr>
                <w:rFonts w:hAnsi="宋体" w:hint="eastAsia"/>
                <w:szCs w:val="21"/>
              </w:rPr>
              <w:t>《营销策划》，</w:t>
            </w:r>
            <w:proofErr w:type="gramStart"/>
            <w:r>
              <w:rPr>
                <w:rFonts w:hAnsi="宋体" w:hint="eastAsia"/>
                <w:szCs w:val="21"/>
              </w:rPr>
              <w:t>任锡源</w:t>
            </w:r>
            <w:proofErr w:type="gramEnd"/>
            <w:r>
              <w:rPr>
                <w:rFonts w:hAnsi="宋体" w:hint="eastAsia"/>
                <w:szCs w:val="21"/>
              </w:rPr>
              <w:t>主编，中国人民大学出版社，</w:t>
            </w:r>
            <w:r>
              <w:rPr>
                <w:rFonts w:hAnsi="宋体" w:hint="eastAsia"/>
                <w:szCs w:val="21"/>
              </w:rPr>
              <w:t>2019</w:t>
            </w:r>
            <w:r>
              <w:rPr>
                <w:rFonts w:hAnsi="宋体" w:hint="eastAsia"/>
                <w:szCs w:val="21"/>
              </w:rPr>
              <w:t>年</w:t>
            </w:r>
            <w:r>
              <w:rPr>
                <w:rFonts w:hAnsi="宋体" w:hint="eastAsia"/>
                <w:szCs w:val="21"/>
              </w:rPr>
              <w:t>.</w:t>
            </w:r>
          </w:p>
          <w:p w:rsidR="00E43ADB" w:rsidRDefault="00826FE5">
            <w:pPr>
              <w:snapToGrid w:val="0"/>
              <w:rPr>
                <w:rFonts w:hAnsi="宋体"/>
                <w:szCs w:val="21"/>
              </w:rPr>
            </w:pPr>
            <w:r>
              <w:rPr>
                <w:rFonts w:hAnsi="宋体" w:hint="eastAsia"/>
                <w:szCs w:val="21"/>
              </w:rPr>
              <w:t>3.</w:t>
            </w:r>
            <w:r>
              <w:rPr>
                <w:rFonts w:hAnsi="宋体" w:hint="eastAsia"/>
                <w:szCs w:val="21"/>
              </w:rPr>
              <w:t>《营销策划理念创新与案例实战》易开刚主编，浙江工商大学出版社，</w:t>
            </w:r>
            <w:r>
              <w:rPr>
                <w:rFonts w:hAnsi="宋体" w:hint="eastAsia"/>
                <w:szCs w:val="21"/>
              </w:rPr>
              <w:t>2017</w:t>
            </w:r>
            <w:r>
              <w:rPr>
                <w:rFonts w:hAnsi="宋体" w:hint="eastAsia"/>
                <w:szCs w:val="21"/>
              </w:rPr>
              <w:t>年</w:t>
            </w:r>
            <w:r>
              <w:rPr>
                <w:rFonts w:hAnsi="宋体" w:hint="eastAsia"/>
                <w:szCs w:val="21"/>
              </w:rPr>
              <w:t>.</w:t>
            </w:r>
          </w:p>
          <w:p w:rsidR="00E43ADB" w:rsidRDefault="00826FE5">
            <w:pPr>
              <w:snapToGrid w:val="0"/>
              <w:rPr>
                <w:rFonts w:ascii="Times New Roman" w:hAnsi="Times New Roman" w:cs="Times New Roman"/>
                <w:color w:val="FF0000"/>
                <w:szCs w:val="21"/>
              </w:rPr>
            </w:pPr>
            <w:r>
              <w:rPr>
                <w:rFonts w:hAnsi="宋体" w:hint="eastAsia"/>
                <w:szCs w:val="21"/>
              </w:rPr>
              <w:t>4.</w:t>
            </w:r>
            <w:r>
              <w:rPr>
                <w:rFonts w:hAnsi="宋体" w:hint="eastAsia"/>
                <w:szCs w:val="21"/>
              </w:rPr>
              <w:t>《营销策划与案例分析》，赵保国等编著，北京邮电大学出版社，</w:t>
            </w:r>
            <w:r>
              <w:rPr>
                <w:rFonts w:hAnsi="宋体" w:hint="eastAsia"/>
                <w:szCs w:val="21"/>
              </w:rPr>
              <w:t>2018</w:t>
            </w:r>
            <w:r>
              <w:rPr>
                <w:rFonts w:hAnsi="宋体" w:hint="eastAsia"/>
                <w:szCs w:val="21"/>
              </w:rPr>
              <w:t>年</w:t>
            </w:r>
            <w:r>
              <w:rPr>
                <w:rFonts w:hAnsi="宋体" w:hint="eastAsia"/>
                <w:szCs w:val="21"/>
              </w:rPr>
              <w:t>.</w:t>
            </w:r>
          </w:p>
        </w:tc>
      </w:tr>
      <w:tr w:rsidR="00E43ADB">
        <w:trPr>
          <w:trHeight w:val="636"/>
        </w:trPr>
        <w:tc>
          <w:tcPr>
            <w:tcW w:w="791" w:type="pct"/>
            <w:vAlign w:val="center"/>
          </w:tcPr>
          <w:p w:rsidR="00E43ADB" w:rsidRDefault="00826FE5">
            <w:pPr>
              <w:jc w:val="center"/>
              <w:rPr>
                <w:rFonts w:ascii="Times New Roman" w:eastAsia="宋体" w:hAnsi="Times New Roman" w:cs="Times New Roman"/>
                <w:b/>
                <w:szCs w:val="21"/>
              </w:rPr>
            </w:pPr>
            <w:r>
              <w:rPr>
                <w:rFonts w:ascii="Times New Roman" w:eastAsia="宋体" w:hAnsi="Times New Roman" w:cs="Times New Roman" w:hint="eastAsia"/>
                <w:b/>
                <w:szCs w:val="21"/>
              </w:rPr>
              <w:t>课程资源</w:t>
            </w:r>
          </w:p>
        </w:tc>
        <w:tc>
          <w:tcPr>
            <w:tcW w:w="7817" w:type="dxa"/>
            <w:gridSpan w:val="9"/>
            <w:vAlign w:val="center"/>
          </w:tcPr>
          <w:p w:rsidR="00E43ADB" w:rsidRDefault="00826FE5">
            <w:pPr>
              <w:snapToGrid w:val="0"/>
              <w:spacing w:line="400" w:lineRule="exact"/>
              <w:rPr>
                <w:rFonts w:ascii="Times New Roman"/>
                <w:sz w:val="22"/>
                <w:szCs w:val="24"/>
              </w:rPr>
            </w:pPr>
            <w:proofErr w:type="gramStart"/>
            <w:r>
              <w:rPr>
                <w:rFonts w:ascii="Times New Roman" w:hint="eastAsia"/>
                <w:sz w:val="22"/>
                <w:szCs w:val="24"/>
              </w:rPr>
              <w:t>学银在线</w:t>
            </w:r>
            <w:proofErr w:type="gramEnd"/>
            <w:r>
              <w:rPr>
                <w:rFonts w:ascii="Times New Roman" w:hint="eastAsia"/>
                <w:sz w:val="22"/>
                <w:szCs w:val="24"/>
              </w:rPr>
              <w:t>：</w:t>
            </w:r>
            <w:hyperlink r:id="rId7" w:history="1">
              <w:r>
                <w:rPr>
                  <w:rFonts w:ascii="Times New Roman"/>
                  <w:sz w:val="22"/>
                  <w:szCs w:val="24"/>
                </w:rPr>
                <w:t>https://www.xueyinonline.com/detail/233045283</w:t>
              </w:r>
            </w:hyperlink>
            <w:r>
              <w:rPr>
                <w:rFonts w:ascii="Times New Roman" w:hint="eastAsia"/>
                <w:sz w:val="22"/>
                <w:szCs w:val="24"/>
              </w:rPr>
              <w:t>（自建课）</w:t>
            </w:r>
          </w:p>
          <w:p w:rsidR="00E43ADB" w:rsidRDefault="00826FE5">
            <w:pPr>
              <w:snapToGrid w:val="0"/>
              <w:rPr>
                <w:rFonts w:hAnsi="宋体"/>
                <w:szCs w:val="21"/>
              </w:rPr>
            </w:pPr>
            <w:r>
              <w:rPr>
                <w:rFonts w:hAnsi="宋体" w:hint="eastAsia"/>
                <w:szCs w:val="21"/>
              </w:rPr>
              <w:t>梅花网：</w:t>
            </w:r>
            <w:hyperlink r:id="rId8" w:history="1">
              <w:r>
                <w:rPr>
                  <w:rFonts w:hAnsi="宋体" w:hint="eastAsia"/>
                  <w:szCs w:val="21"/>
                </w:rPr>
                <w:t>https://www.meihua.info/</w:t>
              </w:r>
            </w:hyperlink>
          </w:p>
          <w:p w:rsidR="00E43ADB" w:rsidRDefault="00826FE5">
            <w:pPr>
              <w:snapToGrid w:val="0"/>
              <w:spacing w:line="360" w:lineRule="auto"/>
              <w:rPr>
                <w:rFonts w:ascii="Times New Roman" w:eastAsia="宋体" w:hAnsi="Times New Roman" w:cs="Times New Roman"/>
                <w:color w:val="FF0000"/>
                <w:szCs w:val="21"/>
              </w:rPr>
            </w:pPr>
            <w:proofErr w:type="gramStart"/>
            <w:r>
              <w:rPr>
                <w:rFonts w:hAnsi="宋体" w:hint="eastAsia"/>
                <w:szCs w:val="21"/>
              </w:rPr>
              <w:t>鸟哥笔记</w:t>
            </w:r>
            <w:proofErr w:type="gramEnd"/>
            <w:r>
              <w:rPr>
                <w:rFonts w:hAnsi="宋体" w:hint="eastAsia"/>
                <w:szCs w:val="21"/>
              </w:rPr>
              <w:t>：</w:t>
            </w:r>
            <w:r>
              <w:rPr>
                <w:rFonts w:hAnsi="宋体" w:hint="eastAsia"/>
                <w:szCs w:val="21"/>
              </w:rPr>
              <w:t>https://www.niaogebiji.com/special</w:t>
            </w:r>
          </w:p>
        </w:tc>
      </w:tr>
      <w:tr w:rsidR="00E43ADB">
        <w:trPr>
          <w:trHeight w:val="1420"/>
        </w:trPr>
        <w:tc>
          <w:tcPr>
            <w:tcW w:w="791" w:type="pct"/>
            <w:vAlign w:val="center"/>
          </w:tcPr>
          <w:p w:rsidR="00E43ADB" w:rsidRDefault="00826FE5">
            <w:pPr>
              <w:adjustRightInd w:val="0"/>
              <w:snapToGrid w:val="0"/>
              <w:spacing w:line="400" w:lineRule="exact"/>
              <w:jc w:val="center"/>
              <w:rPr>
                <w:rFonts w:eastAsia="宋体"/>
                <w:szCs w:val="21"/>
              </w:rPr>
            </w:pPr>
            <w:r>
              <w:rPr>
                <w:rFonts w:eastAsia="宋体" w:hAnsi="宋体"/>
                <w:b/>
                <w:bCs/>
                <w:szCs w:val="21"/>
              </w:rPr>
              <w:t>课程简介</w:t>
            </w:r>
          </w:p>
        </w:tc>
        <w:tc>
          <w:tcPr>
            <w:tcW w:w="7817" w:type="dxa"/>
            <w:gridSpan w:val="9"/>
            <w:vAlign w:val="center"/>
          </w:tcPr>
          <w:p w:rsidR="00E43ADB" w:rsidRDefault="00826FE5">
            <w:pPr>
              <w:spacing w:line="340" w:lineRule="atLeast"/>
              <w:rPr>
                <w:rFonts w:ascii="Times New Roman" w:hAnsi="Times New Roman"/>
                <w:color w:val="FF0000"/>
                <w:szCs w:val="21"/>
              </w:rPr>
            </w:pPr>
            <w:r>
              <w:rPr>
                <w:rFonts w:hint="eastAsia"/>
              </w:rPr>
              <w:t>课程结果：</w:t>
            </w:r>
            <w:r>
              <w:rPr>
                <w:rFonts w:hint="eastAsia"/>
              </w:rPr>
              <w:t>营销策划团队的组建与分工</w:t>
            </w:r>
            <w:r>
              <w:t>、</w:t>
            </w:r>
            <w:r>
              <w:rPr>
                <w:rFonts w:hint="eastAsia"/>
              </w:rPr>
              <w:t>营销策划人员素质的培养与提升</w:t>
            </w:r>
            <w:r>
              <w:t>、</w:t>
            </w:r>
            <w:r>
              <w:rPr>
                <w:rFonts w:hint="eastAsia"/>
              </w:rPr>
              <w:t>有形产品的营销策划工作开展</w:t>
            </w:r>
            <w:r>
              <w:t>、</w:t>
            </w:r>
            <w:r>
              <w:rPr>
                <w:rFonts w:hint="eastAsia"/>
              </w:rPr>
              <w:t>无形产品的营销策划工作开展</w:t>
            </w:r>
            <w:r>
              <w:t>、</w:t>
            </w:r>
            <w:r>
              <w:rPr>
                <w:rFonts w:hint="eastAsia"/>
              </w:rPr>
              <w:t>新型产品的营销策划工作开展、营销策划的过程管理与目标管理</w:t>
            </w:r>
            <w:r>
              <w:t>。</w:t>
            </w:r>
            <w:r>
              <w:rPr>
                <w:rFonts w:hint="eastAsia"/>
              </w:rPr>
              <w:t>实训内容</w:t>
            </w:r>
            <w:r>
              <w:t>与国家职业资格考核标准接轨，参照职业成长规律，对培养目标定位进行清晰界定，增加了职业岗位</w:t>
            </w:r>
            <w:proofErr w:type="gramStart"/>
            <w:r>
              <w:t>群必要</w:t>
            </w:r>
            <w:proofErr w:type="gramEnd"/>
            <w:r>
              <w:t>的工作知识内容</w:t>
            </w:r>
            <w:r>
              <w:rPr>
                <w:rFonts w:ascii="宋体" w:hAnsi="宋体" w:hint="eastAsia"/>
                <w:color w:val="000000"/>
                <w:kern w:val="0"/>
              </w:rPr>
              <w:t>,</w:t>
            </w:r>
            <w:r>
              <w:rPr>
                <w:rFonts w:ascii="宋体" w:hAnsi="宋体" w:hint="eastAsia"/>
                <w:color w:val="000000"/>
                <w:kern w:val="0"/>
              </w:rPr>
              <w:t>让学生</w:t>
            </w:r>
            <w:r>
              <w:rPr>
                <w:rFonts w:ascii="宋体" w:hAnsi="宋体"/>
                <w:color w:val="000000"/>
                <w:kern w:val="0"/>
              </w:rPr>
              <w:t>根据</w:t>
            </w:r>
            <w:r>
              <w:rPr>
                <w:rFonts w:ascii="宋体" w:hAnsi="宋体" w:hint="eastAsia"/>
                <w:color w:val="000000"/>
                <w:kern w:val="0"/>
              </w:rPr>
              <w:t>营销策划工作开展的</w:t>
            </w:r>
            <w:r>
              <w:rPr>
                <w:rFonts w:ascii="宋体" w:hAnsi="宋体"/>
                <w:color w:val="000000"/>
                <w:kern w:val="0"/>
              </w:rPr>
              <w:t>实际需求，</w:t>
            </w:r>
            <w:r>
              <w:rPr>
                <w:rFonts w:ascii="宋体" w:hAnsi="宋体" w:hint="eastAsia"/>
                <w:color w:val="000000"/>
                <w:kern w:val="0"/>
              </w:rPr>
              <w:t>结合营销对象的分类，针对不同类型产品，</w:t>
            </w:r>
            <w:r>
              <w:rPr>
                <w:rFonts w:ascii="宋体" w:hAnsi="宋体" w:hint="eastAsia"/>
                <w:color w:val="000000"/>
                <w:kern w:val="0"/>
              </w:rPr>
              <w:t>制订</w:t>
            </w:r>
            <w:r>
              <w:rPr>
                <w:rFonts w:ascii="宋体" w:hAnsi="宋体" w:hint="eastAsia"/>
                <w:color w:val="000000"/>
                <w:kern w:val="0"/>
              </w:rPr>
              <w:t>并实施相应的营销策划方案。</w:t>
            </w:r>
          </w:p>
        </w:tc>
      </w:tr>
    </w:tbl>
    <w:p w:rsidR="00E43ADB" w:rsidRDefault="00826FE5">
      <w:pPr>
        <w:autoSpaceDE w:val="0"/>
        <w:autoSpaceDN w:val="0"/>
        <w:adjustRightInd w:val="0"/>
        <w:snapToGrid w:val="0"/>
        <w:spacing w:line="360" w:lineRule="auto"/>
        <w:jc w:val="left"/>
        <w:rPr>
          <w:rFonts w:ascii="黑体" w:eastAsia="黑体" w:hAnsi="黑体" w:cs="黑体"/>
          <w:b/>
          <w:kern w:val="0"/>
          <w:sz w:val="28"/>
          <w:szCs w:val="28"/>
        </w:rPr>
      </w:pPr>
      <w:r>
        <w:rPr>
          <w:rFonts w:ascii="黑体" w:eastAsia="黑体" w:hAnsi="黑体" w:cs="黑体" w:hint="eastAsia"/>
          <w:b/>
          <w:kern w:val="0"/>
          <w:sz w:val="28"/>
          <w:szCs w:val="28"/>
        </w:rPr>
        <w:lastRenderedPageBreak/>
        <w:t>二、课程目标</w:t>
      </w:r>
    </w:p>
    <w:p w:rsidR="00E43ADB" w:rsidRDefault="00826FE5">
      <w:pPr>
        <w:spacing w:line="360" w:lineRule="auto"/>
        <w:jc w:val="center"/>
        <w:rPr>
          <w:rFonts w:ascii="Times New Roman" w:eastAsia="宋体" w:hAnsi="Times New Roman" w:cs="Times New Roman"/>
          <w:b/>
          <w:color w:val="000000" w:themeColor="text1"/>
          <w:szCs w:val="21"/>
        </w:rPr>
      </w:pPr>
      <w:r>
        <w:rPr>
          <w:rFonts w:ascii="Times New Roman" w:eastAsia="宋体" w:hAnsi="Times New Roman" w:cs="Times New Roman" w:hint="eastAsia"/>
          <w:b/>
          <w:color w:val="000000" w:themeColor="text1"/>
          <w:szCs w:val="21"/>
        </w:rPr>
        <w:t>表</w:t>
      </w:r>
      <w:r>
        <w:rPr>
          <w:rFonts w:ascii="Times New Roman" w:eastAsia="宋体" w:hAnsi="Times New Roman" w:cs="Times New Roman" w:hint="eastAsia"/>
          <w:b/>
          <w:color w:val="000000" w:themeColor="text1"/>
          <w:szCs w:val="21"/>
        </w:rPr>
        <w:t xml:space="preserve">1  </w:t>
      </w:r>
      <w:r>
        <w:rPr>
          <w:rFonts w:ascii="Times New Roman" w:eastAsia="宋体" w:hAnsi="Times New Roman" w:cs="Times New Roman"/>
          <w:b/>
          <w:color w:val="000000" w:themeColor="text1"/>
          <w:szCs w:val="21"/>
        </w:rPr>
        <w:t>课程目标</w:t>
      </w:r>
    </w:p>
    <w:tbl>
      <w:tblPr>
        <w:tblStyle w:val="af2"/>
        <w:tblW w:w="0" w:type="auto"/>
        <w:tblLook w:val="04A0" w:firstRow="1" w:lastRow="0" w:firstColumn="1" w:lastColumn="0" w:noHBand="0" w:noVBand="1"/>
      </w:tblPr>
      <w:tblGrid>
        <w:gridCol w:w="1384"/>
        <w:gridCol w:w="7852"/>
      </w:tblGrid>
      <w:tr w:rsidR="00E43ADB">
        <w:tc>
          <w:tcPr>
            <w:tcW w:w="1384" w:type="dxa"/>
            <w:vAlign w:val="center"/>
          </w:tcPr>
          <w:p w:rsidR="00E43ADB" w:rsidRDefault="00826FE5">
            <w:pPr>
              <w:spacing w:line="360" w:lineRule="auto"/>
              <w:jc w:val="center"/>
              <w:rPr>
                <w:rFonts w:ascii="Times New Roman" w:eastAsia="宋体" w:hAnsi="Times New Roman" w:cs="Times New Roman"/>
                <w:b/>
                <w:color w:val="000000" w:themeColor="text1"/>
                <w:kern w:val="0"/>
                <w:szCs w:val="21"/>
              </w:rPr>
            </w:pPr>
            <w:r>
              <w:rPr>
                <w:rFonts w:ascii="Times New Roman" w:eastAsia="宋体" w:hAnsi="Times New Roman" w:cs="Times New Roman" w:hint="eastAsia"/>
                <w:b/>
                <w:color w:val="000000" w:themeColor="text1"/>
                <w:kern w:val="0"/>
                <w:szCs w:val="21"/>
              </w:rPr>
              <w:t>序号</w:t>
            </w:r>
          </w:p>
        </w:tc>
        <w:tc>
          <w:tcPr>
            <w:tcW w:w="7852" w:type="dxa"/>
            <w:vAlign w:val="center"/>
          </w:tcPr>
          <w:p w:rsidR="00E43ADB" w:rsidRDefault="00826FE5">
            <w:pPr>
              <w:spacing w:line="360" w:lineRule="auto"/>
              <w:jc w:val="center"/>
              <w:rPr>
                <w:rFonts w:ascii="Times New Roman" w:eastAsia="宋体" w:hAnsi="Times New Roman" w:cs="Times New Roman"/>
                <w:b/>
                <w:color w:val="000000" w:themeColor="text1"/>
                <w:kern w:val="0"/>
                <w:szCs w:val="21"/>
              </w:rPr>
            </w:pPr>
            <w:r>
              <w:rPr>
                <w:rFonts w:ascii="Times New Roman" w:eastAsia="宋体" w:hAnsi="Times New Roman" w:cs="Times New Roman" w:hint="eastAsia"/>
                <w:b/>
                <w:color w:val="000000" w:themeColor="text1"/>
                <w:kern w:val="0"/>
                <w:szCs w:val="21"/>
              </w:rPr>
              <w:t>具体课程目标</w:t>
            </w:r>
          </w:p>
        </w:tc>
      </w:tr>
      <w:tr w:rsidR="00E43ADB">
        <w:tc>
          <w:tcPr>
            <w:tcW w:w="1384" w:type="dxa"/>
          </w:tcPr>
          <w:p w:rsidR="00E43ADB" w:rsidRDefault="00826FE5">
            <w:pPr>
              <w:widowControl/>
              <w:snapToGrid w:val="0"/>
              <w:spacing w:line="400" w:lineRule="exact"/>
              <w:rPr>
                <w:rFonts w:ascii="Times New Roman" w:cs="Times New Roman"/>
                <w:b/>
                <w:color w:val="000000"/>
                <w:szCs w:val="21"/>
              </w:rPr>
            </w:pPr>
            <w:r>
              <w:rPr>
                <w:rFonts w:ascii="Times New Roman" w:cs="Times New Roman" w:hint="eastAsia"/>
                <w:b/>
                <w:color w:val="000000"/>
                <w:szCs w:val="21"/>
              </w:rPr>
              <w:t>课程目标</w:t>
            </w:r>
            <w:r>
              <w:rPr>
                <w:rFonts w:ascii="Times New Roman" w:cs="Times New Roman"/>
                <w:b/>
                <w:color w:val="000000"/>
                <w:szCs w:val="21"/>
              </w:rPr>
              <w:t xml:space="preserve"> 1</w:t>
            </w:r>
            <w:r>
              <w:rPr>
                <w:rFonts w:ascii="Times New Roman" w:cs="Times New Roman" w:hint="eastAsia"/>
                <w:b/>
                <w:color w:val="000000"/>
                <w:szCs w:val="21"/>
              </w:rPr>
              <w:t>思想道德</w:t>
            </w:r>
          </w:p>
          <w:p w:rsidR="00E43ADB" w:rsidRDefault="00E43ADB">
            <w:pPr>
              <w:widowControl/>
              <w:snapToGrid w:val="0"/>
              <w:spacing w:line="400" w:lineRule="exact"/>
              <w:rPr>
                <w:rFonts w:ascii="Times New Roman" w:eastAsia="宋体" w:hAnsi="Times New Roman" w:cs="Times New Roman"/>
                <w:b/>
                <w:color w:val="000000" w:themeColor="text1"/>
                <w:kern w:val="0"/>
                <w:szCs w:val="21"/>
              </w:rPr>
            </w:pPr>
          </w:p>
        </w:tc>
        <w:tc>
          <w:tcPr>
            <w:tcW w:w="7852" w:type="dxa"/>
          </w:tcPr>
          <w:p w:rsidR="00E43ADB" w:rsidRDefault="00826FE5">
            <w:pPr>
              <w:snapToGrid w:val="0"/>
              <w:spacing w:line="440" w:lineRule="exact"/>
              <w:rPr>
                <w:rFonts w:ascii="Times New Roman" w:eastAsia="宋体" w:hAnsi="Times New Roman" w:cs="Times New Roman"/>
                <w:b/>
                <w:color w:val="000000" w:themeColor="text1"/>
                <w:kern w:val="0"/>
                <w:szCs w:val="21"/>
              </w:rPr>
            </w:pPr>
            <w:r>
              <w:rPr>
                <w:rFonts w:hAnsi="宋体" w:hint="eastAsia"/>
                <w:color w:val="000000"/>
                <w:szCs w:val="21"/>
                <w:shd w:val="clear" w:color="auto" w:fill="FFFFFF"/>
              </w:rPr>
              <w:t>为企业</w:t>
            </w:r>
            <w:proofErr w:type="gramStart"/>
            <w:r>
              <w:rPr>
                <w:rFonts w:hAnsi="宋体" w:hint="eastAsia"/>
                <w:color w:val="000000"/>
                <w:szCs w:val="21"/>
                <w:shd w:val="clear" w:color="auto" w:fill="FFFFFF"/>
              </w:rPr>
              <w:t>作出</w:t>
            </w:r>
            <w:proofErr w:type="gramEnd"/>
            <w:r>
              <w:rPr>
                <w:rFonts w:hAnsi="宋体" w:hint="eastAsia"/>
                <w:color w:val="000000"/>
                <w:szCs w:val="21"/>
                <w:shd w:val="clear" w:color="auto" w:fill="FFFFFF"/>
              </w:rPr>
              <w:t>营销推广策划</w:t>
            </w:r>
            <w:proofErr w:type="gramStart"/>
            <w:r>
              <w:rPr>
                <w:rFonts w:hAnsi="宋体" w:hint="eastAsia"/>
                <w:color w:val="000000"/>
                <w:szCs w:val="21"/>
                <w:shd w:val="clear" w:color="auto" w:fill="FFFFFF"/>
              </w:rPr>
              <w:t>案培</w:t>
            </w:r>
            <w:proofErr w:type="gramEnd"/>
            <w:r>
              <w:rPr>
                <w:rFonts w:hAnsi="宋体" w:hint="eastAsia"/>
                <w:color w:val="000000"/>
                <w:szCs w:val="21"/>
                <w:shd w:val="clear" w:color="auto" w:fill="FFFFFF"/>
              </w:rPr>
              <w:t>养既懂营销策划理论又能进行策划案撰写，即熟悉营销策划理论，又了解我国消费者的消费特点，即能完成基本的营销策划，又能策划出符合中国消费者的有效策划的复合型策划人才。</w:t>
            </w:r>
          </w:p>
        </w:tc>
      </w:tr>
      <w:tr w:rsidR="00E43ADB">
        <w:tc>
          <w:tcPr>
            <w:tcW w:w="1384" w:type="dxa"/>
          </w:tcPr>
          <w:p w:rsidR="00E43ADB" w:rsidRDefault="00826FE5">
            <w:pPr>
              <w:widowControl/>
              <w:snapToGrid w:val="0"/>
              <w:spacing w:line="400" w:lineRule="exact"/>
              <w:rPr>
                <w:rFonts w:ascii="Times New Roman" w:cs="Times New Roman"/>
                <w:b/>
                <w:color w:val="000000"/>
                <w:szCs w:val="21"/>
              </w:rPr>
            </w:pPr>
            <w:r>
              <w:rPr>
                <w:rFonts w:ascii="Times New Roman" w:cs="Times New Roman" w:hint="eastAsia"/>
                <w:b/>
                <w:color w:val="000000"/>
                <w:szCs w:val="21"/>
              </w:rPr>
              <w:t>课程目标</w:t>
            </w:r>
            <w:r>
              <w:rPr>
                <w:rFonts w:ascii="Times New Roman" w:cs="Times New Roman"/>
                <w:b/>
                <w:color w:val="000000"/>
                <w:szCs w:val="21"/>
              </w:rPr>
              <w:t xml:space="preserve"> 2</w:t>
            </w:r>
          </w:p>
          <w:p w:rsidR="00E43ADB" w:rsidRDefault="00826FE5">
            <w:pPr>
              <w:widowControl/>
              <w:snapToGrid w:val="0"/>
              <w:spacing w:line="400" w:lineRule="exact"/>
              <w:rPr>
                <w:rFonts w:ascii="Times New Roman" w:eastAsia="宋体" w:hAnsi="Times New Roman" w:cs="Times New Roman"/>
                <w:b/>
                <w:color w:val="000000" w:themeColor="text1"/>
                <w:kern w:val="0"/>
                <w:szCs w:val="21"/>
              </w:rPr>
            </w:pPr>
            <w:r>
              <w:rPr>
                <w:rFonts w:ascii="Times New Roman" w:cs="Times New Roman" w:hint="eastAsia"/>
                <w:b/>
                <w:color w:val="000000"/>
                <w:szCs w:val="21"/>
              </w:rPr>
              <w:t>专业知识</w:t>
            </w:r>
          </w:p>
        </w:tc>
        <w:tc>
          <w:tcPr>
            <w:tcW w:w="7852" w:type="dxa"/>
          </w:tcPr>
          <w:p w:rsidR="00E43ADB" w:rsidRDefault="00826FE5">
            <w:pPr>
              <w:snapToGrid w:val="0"/>
              <w:spacing w:line="440" w:lineRule="exact"/>
              <w:rPr>
                <w:rFonts w:ascii="Times New Roman" w:eastAsia="宋体" w:hAnsi="Times New Roman" w:cs="Times New Roman"/>
                <w:b/>
                <w:color w:val="000000" w:themeColor="text1"/>
                <w:kern w:val="0"/>
                <w:szCs w:val="21"/>
              </w:rPr>
            </w:pPr>
            <w:r>
              <w:rPr>
                <w:rFonts w:hAnsi="宋体" w:hint="eastAsia"/>
                <w:color w:val="333333"/>
                <w:szCs w:val="21"/>
                <w:shd w:val="clear" w:color="auto" w:fill="FFFFFF"/>
              </w:rPr>
              <w:t>能够运用</w:t>
            </w:r>
            <w:r>
              <w:rPr>
                <w:rFonts w:hAnsi="宋体" w:hint="eastAsia"/>
                <w:color w:val="333333"/>
                <w:szCs w:val="21"/>
                <w:shd w:val="clear" w:color="auto" w:fill="FFFFFF"/>
              </w:rPr>
              <w:t>营销策划的基本原理及企业营销策划的基本方法，</w:t>
            </w:r>
            <w:r>
              <w:rPr>
                <w:rFonts w:hAnsi="宋体" w:hint="eastAsia"/>
                <w:color w:val="000000"/>
                <w:szCs w:val="21"/>
                <w:shd w:val="clear" w:color="auto" w:fill="FFFFFF"/>
              </w:rPr>
              <w:t>熟练撰写</w:t>
            </w:r>
            <w:r>
              <w:rPr>
                <w:rFonts w:hAnsi="宋体" w:hint="eastAsia"/>
                <w:color w:val="000000"/>
                <w:szCs w:val="21"/>
                <w:shd w:val="clear" w:color="auto" w:fill="FFFFFF"/>
              </w:rPr>
              <w:t>营销策划</w:t>
            </w:r>
            <w:r>
              <w:rPr>
                <w:rFonts w:hAnsi="宋体" w:hint="eastAsia"/>
                <w:color w:val="000000"/>
                <w:szCs w:val="21"/>
                <w:shd w:val="clear" w:color="auto" w:fill="FFFFFF"/>
              </w:rPr>
              <w:t>文案</w:t>
            </w:r>
            <w:r>
              <w:rPr>
                <w:rFonts w:hAnsi="宋体" w:hint="eastAsia"/>
                <w:color w:val="000000"/>
                <w:szCs w:val="21"/>
                <w:shd w:val="clear" w:color="auto" w:fill="FFFFFF"/>
              </w:rPr>
              <w:t>，</w:t>
            </w:r>
            <w:r>
              <w:rPr>
                <w:rFonts w:hAnsi="宋体" w:hint="eastAsia"/>
                <w:color w:val="000000"/>
                <w:szCs w:val="21"/>
                <w:shd w:val="clear" w:color="auto" w:fill="FFFFFF"/>
              </w:rPr>
              <w:t>会</w:t>
            </w:r>
            <w:r>
              <w:rPr>
                <w:rFonts w:hAnsi="宋体" w:hint="eastAsia"/>
                <w:color w:val="333333"/>
                <w:szCs w:val="21"/>
                <w:shd w:val="clear" w:color="auto" w:fill="FFFFFF"/>
              </w:rPr>
              <w:t>营销环境分析、营销</w:t>
            </w:r>
            <w:r>
              <w:rPr>
                <w:rFonts w:hAnsi="宋体" w:hint="eastAsia"/>
                <w:color w:val="333333"/>
                <w:szCs w:val="21"/>
                <w:shd w:val="clear" w:color="auto" w:fill="FFFFFF"/>
              </w:rPr>
              <w:t>STP</w:t>
            </w:r>
            <w:r>
              <w:rPr>
                <w:rFonts w:hAnsi="宋体" w:hint="eastAsia"/>
                <w:color w:val="333333"/>
                <w:szCs w:val="21"/>
                <w:shd w:val="clear" w:color="auto" w:fill="FFFFFF"/>
              </w:rPr>
              <w:t>战略规划、产品策划、品牌策划、公共策划、推广策划等。</w:t>
            </w:r>
            <w:r>
              <w:rPr>
                <w:rFonts w:hAnsi="宋体" w:hint="eastAsia"/>
                <w:color w:val="000000"/>
                <w:szCs w:val="21"/>
                <w:shd w:val="clear" w:color="auto" w:fill="FFFFFF"/>
              </w:rPr>
              <w:t>会撰写</w:t>
            </w:r>
            <w:r>
              <w:rPr>
                <w:rFonts w:hAnsi="宋体" w:hint="eastAsia"/>
                <w:color w:val="000000"/>
                <w:szCs w:val="21"/>
                <w:shd w:val="clear" w:color="auto" w:fill="FFFFFF"/>
              </w:rPr>
              <w:t>企业营销环境分析的报告；掌握企业营销</w:t>
            </w:r>
            <w:r>
              <w:rPr>
                <w:rFonts w:hAnsi="宋体" w:hint="eastAsia"/>
                <w:color w:val="000000"/>
                <w:szCs w:val="21"/>
                <w:shd w:val="clear" w:color="auto" w:fill="FFFFFF"/>
              </w:rPr>
              <w:t>STP</w:t>
            </w:r>
            <w:r>
              <w:rPr>
                <w:rFonts w:hAnsi="宋体" w:hint="eastAsia"/>
                <w:color w:val="000000"/>
                <w:szCs w:val="21"/>
                <w:shd w:val="clear" w:color="auto" w:fill="FFFFFF"/>
              </w:rPr>
              <w:t>战略规划的知识，并</w:t>
            </w:r>
            <w:r>
              <w:rPr>
                <w:rFonts w:hAnsi="宋体" w:hint="eastAsia"/>
                <w:color w:val="000000"/>
                <w:szCs w:val="21"/>
                <w:shd w:val="clear" w:color="auto" w:fill="FFFFFF"/>
              </w:rPr>
              <w:t>制作</w:t>
            </w:r>
            <w:r>
              <w:rPr>
                <w:rFonts w:hAnsi="宋体" w:hint="eastAsia"/>
                <w:color w:val="000000"/>
                <w:szCs w:val="21"/>
                <w:shd w:val="clear" w:color="auto" w:fill="FFFFFF"/>
              </w:rPr>
              <w:t>STP</w:t>
            </w:r>
            <w:r>
              <w:rPr>
                <w:rFonts w:hAnsi="宋体" w:hint="eastAsia"/>
                <w:color w:val="000000"/>
                <w:szCs w:val="21"/>
                <w:shd w:val="clear" w:color="auto" w:fill="FFFFFF"/>
              </w:rPr>
              <w:t>营销战略策划案；</w:t>
            </w:r>
            <w:r>
              <w:rPr>
                <w:rFonts w:hAnsi="宋体" w:hint="eastAsia"/>
                <w:color w:val="000000"/>
                <w:szCs w:val="21"/>
                <w:shd w:val="clear" w:color="auto" w:fill="FFFFFF"/>
              </w:rPr>
              <w:t>根据</w:t>
            </w:r>
            <w:r>
              <w:rPr>
                <w:rFonts w:hAnsi="宋体" w:hint="eastAsia"/>
                <w:color w:val="000000"/>
                <w:szCs w:val="21"/>
                <w:shd w:val="clear" w:color="auto" w:fill="FFFFFF"/>
              </w:rPr>
              <w:t>掌握产品策划的基本的知识，</w:t>
            </w:r>
            <w:r>
              <w:rPr>
                <w:rFonts w:hAnsi="宋体" w:hint="eastAsia"/>
                <w:color w:val="000000"/>
                <w:szCs w:val="21"/>
                <w:shd w:val="clear" w:color="auto" w:fill="FFFFFF"/>
              </w:rPr>
              <w:t>能设计</w:t>
            </w:r>
            <w:r>
              <w:rPr>
                <w:rFonts w:hAnsi="宋体" w:hint="eastAsia"/>
                <w:color w:val="000000"/>
                <w:szCs w:val="21"/>
                <w:shd w:val="clear" w:color="auto" w:fill="FFFFFF"/>
              </w:rPr>
              <w:t>新产品开发</w:t>
            </w:r>
            <w:r>
              <w:rPr>
                <w:rFonts w:hAnsi="宋体" w:hint="eastAsia"/>
                <w:color w:val="000000"/>
                <w:szCs w:val="21"/>
                <w:shd w:val="clear" w:color="auto" w:fill="FFFFFF"/>
              </w:rPr>
              <w:t>方案</w:t>
            </w:r>
            <w:proofErr w:type="gramStart"/>
            <w:r>
              <w:rPr>
                <w:rFonts w:hAnsi="宋体" w:hint="eastAsia"/>
                <w:color w:val="000000"/>
                <w:szCs w:val="21"/>
                <w:shd w:val="clear" w:color="auto" w:fill="FFFFFF"/>
              </w:rPr>
              <w:t>案</w:t>
            </w:r>
            <w:proofErr w:type="gramEnd"/>
            <w:r>
              <w:rPr>
                <w:rFonts w:hAnsi="宋体" w:hint="eastAsia"/>
                <w:color w:val="000000"/>
                <w:szCs w:val="21"/>
                <w:shd w:val="clear" w:color="auto" w:fill="FFFFFF"/>
              </w:rPr>
              <w:t>。</w:t>
            </w:r>
          </w:p>
        </w:tc>
      </w:tr>
      <w:tr w:rsidR="00E43ADB">
        <w:trPr>
          <w:trHeight w:val="1560"/>
        </w:trPr>
        <w:tc>
          <w:tcPr>
            <w:tcW w:w="1384" w:type="dxa"/>
          </w:tcPr>
          <w:p w:rsidR="00E43ADB" w:rsidRDefault="00826FE5">
            <w:pPr>
              <w:widowControl/>
              <w:snapToGrid w:val="0"/>
              <w:spacing w:line="400" w:lineRule="exact"/>
              <w:rPr>
                <w:rFonts w:ascii="Times New Roman" w:cs="Times New Roman"/>
                <w:color w:val="000000"/>
                <w:szCs w:val="21"/>
              </w:rPr>
            </w:pPr>
            <w:r>
              <w:rPr>
                <w:rFonts w:ascii="Times New Roman" w:cs="Times New Roman" w:hint="eastAsia"/>
                <w:b/>
                <w:color w:val="000000"/>
                <w:szCs w:val="21"/>
              </w:rPr>
              <w:t>课程目标</w:t>
            </w:r>
            <w:r>
              <w:rPr>
                <w:rFonts w:ascii="Times New Roman" w:cs="Times New Roman"/>
                <w:b/>
                <w:color w:val="000000"/>
                <w:szCs w:val="21"/>
              </w:rPr>
              <w:t xml:space="preserve"> </w:t>
            </w:r>
            <w:r>
              <w:rPr>
                <w:rFonts w:ascii="Times New Roman" w:cs="Times New Roman"/>
                <w:color w:val="000000"/>
                <w:szCs w:val="21"/>
              </w:rPr>
              <w:t>3</w:t>
            </w:r>
          </w:p>
          <w:p w:rsidR="00E43ADB" w:rsidRDefault="00826FE5">
            <w:pPr>
              <w:widowControl/>
              <w:snapToGrid w:val="0"/>
              <w:spacing w:line="400" w:lineRule="exact"/>
              <w:rPr>
                <w:rFonts w:ascii="Times New Roman" w:eastAsia="宋体" w:hAnsi="Times New Roman" w:cs="Times New Roman"/>
                <w:b/>
                <w:color w:val="000000" w:themeColor="text1"/>
                <w:kern w:val="0"/>
                <w:szCs w:val="21"/>
              </w:rPr>
            </w:pPr>
            <w:r>
              <w:rPr>
                <w:rFonts w:ascii="Times New Roman" w:cs="Times New Roman" w:hint="eastAsia"/>
                <w:b/>
                <w:color w:val="000000"/>
                <w:szCs w:val="21"/>
              </w:rPr>
              <w:t>专业能力</w:t>
            </w:r>
          </w:p>
        </w:tc>
        <w:tc>
          <w:tcPr>
            <w:tcW w:w="7852" w:type="dxa"/>
          </w:tcPr>
          <w:p w:rsidR="00E43ADB" w:rsidRDefault="00826FE5">
            <w:pPr>
              <w:snapToGrid w:val="0"/>
              <w:spacing w:line="440" w:lineRule="exact"/>
              <w:rPr>
                <w:rFonts w:ascii="Times New Roman" w:eastAsia="宋体" w:hAnsi="Times New Roman" w:cs="Times New Roman"/>
                <w:b/>
                <w:color w:val="000000" w:themeColor="text1"/>
                <w:kern w:val="0"/>
                <w:szCs w:val="21"/>
              </w:rPr>
            </w:pPr>
            <w:r>
              <w:rPr>
                <w:rFonts w:hAnsi="宋体" w:hint="eastAsia"/>
                <w:color w:val="333333"/>
                <w:szCs w:val="21"/>
                <w:shd w:val="clear" w:color="auto" w:fill="FFFFFF"/>
              </w:rPr>
              <w:t>依据企业营销目标撰写专业的营销策划案，具有</w:t>
            </w:r>
            <w:r>
              <w:rPr>
                <w:rFonts w:hAnsi="宋体" w:hint="eastAsia"/>
                <w:color w:val="000000"/>
                <w:szCs w:val="21"/>
                <w:shd w:val="clear" w:color="auto" w:fill="FFFFFF"/>
              </w:rPr>
              <w:t>策划思维和创造力，策划案的写作能力及演示能力，能根据企业营销战略</w:t>
            </w:r>
            <w:proofErr w:type="gramStart"/>
            <w:r>
              <w:rPr>
                <w:rFonts w:hAnsi="宋体" w:hint="eastAsia"/>
                <w:color w:val="000000"/>
                <w:szCs w:val="21"/>
                <w:shd w:val="clear" w:color="auto" w:fill="FFFFFF"/>
              </w:rPr>
              <w:t>作出</w:t>
            </w:r>
            <w:proofErr w:type="gramEnd"/>
            <w:r>
              <w:rPr>
                <w:rFonts w:hAnsi="宋体" w:hint="eastAsia"/>
                <w:color w:val="000000"/>
                <w:szCs w:val="21"/>
                <w:shd w:val="clear" w:color="auto" w:fill="FFFFFF"/>
              </w:rPr>
              <w:t>企业品牌发展和品牌建设策划案；掌握最新企业推广的手段和方法的知识，并能完成策划方案。</w:t>
            </w:r>
          </w:p>
        </w:tc>
      </w:tr>
      <w:tr w:rsidR="00E43ADB">
        <w:tc>
          <w:tcPr>
            <w:tcW w:w="1384" w:type="dxa"/>
          </w:tcPr>
          <w:p w:rsidR="00E43ADB" w:rsidRDefault="00826FE5">
            <w:pPr>
              <w:widowControl/>
              <w:snapToGrid w:val="0"/>
              <w:spacing w:line="400" w:lineRule="exact"/>
              <w:rPr>
                <w:rFonts w:ascii="Times New Roman" w:eastAsia="宋体" w:hAnsi="Times New Roman" w:cs="Times New Roman"/>
                <w:b/>
                <w:color w:val="000000" w:themeColor="text1"/>
                <w:kern w:val="0"/>
                <w:szCs w:val="21"/>
              </w:rPr>
            </w:pPr>
            <w:r>
              <w:rPr>
                <w:rFonts w:ascii="Times New Roman" w:cs="Times New Roman" w:hint="eastAsia"/>
                <w:b/>
                <w:color w:val="000000"/>
                <w:szCs w:val="21"/>
              </w:rPr>
              <w:t>课程目标</w:t>
            </w:r>
            <w:r>
              <w:rPr>
                <w:rFonts w:ascii="Times New Roman" w:cs="Times New Roman"/>
                <w:b/>
                <w:color w:val="000000"/>
                <w:szCs w:val="21"/>
              </w:rPr>
              <w:t xml:space="preserve"> </w:t>
            </w:r>
            <w:r>
              <w:rPr>
                <w:rFonts w:ascii="Times New Roman" w:cs="Times New Roman" w:hint="eastAsia"/>
                <w:b/>
                <w:color w:val="000000"/>
                <w:szCs w:val="21"/>
              </w:rPr>
              <w:t>4</w:t>
            </w:r>
            <w:r>
              <w:rPr>
                <w:rFonts w:ascii="Times New Roman" w:cs="Times New Roman" w:hint="eastAsia"/>
                <w:b/>
                <w:color w:val="000000"/>
                <w:szCs w:val="21"/>
              </w:rPr>
              <w:t>发展能力</w:t>
            </w:r>
          </w:p>
        </w:tc>
        <w:tc>
          <w:tcPr>
            <w:tcW w:w="7852" w:type="dxa"/>
          </w:tcPr>
          <w:p w:rsidR="00E43ADB" w:rsidRDefault="00826FE5">
            <w:pPr>
              <w:snapToGrid w:val="0"/>
              <w:spacing w:line="440" w:lineRule="exact"/>
              <w:rPr>
                <w:rFonts w:ascii="Times New Roman" w:eastAsia="宋体" w:hAnsi="Times New Roman" w:cs="Times New Roman"/>
                <w:b/>
                <w:color w:val="000000" w:themeColor="text1"/>
                <w:kern w:val="0"/>
                <w:szCs w:val="21"/>
              </w:rPr>
            </w:pPr>
            <w:r>
              <w:rPr>
                <w:rFonts w:hAnsi="宋体" w:hint="eastAsia"/>
                <w:szCs w:val="21"/>
              </w:rPr>
              <w:t>善于学习和吸收他人知识，并构建自己的知识体系，具有终身学习与专业发展意识，</w:t>
            </w:r>
            <w:r>
              <w:rPr>
                <w:rFonts w:hAnsi="宋体" w:hint="eastAsia"/>
                <w:color w:val="000000"/>
                <w:szCs w:val="21"/>
              </w:rPr>
              <w:t>创新精神的素质，具备创新创业的基本素质，具有开拓精神与创新创业意识，具备进取意识和探索精神，拥有较强的创新创业能力。</w:t>
            </w:r>
          </w:p>
        </w:tc>
      </w:tr>
    </w:tbl>
    <w:p w:rsidR="00E43ADB" w:rsidRDefault="00E43ADB">
      <w:pPr>
        <w:spacing w:line="360" w:lineRule="auto"/>
        <w:jc w:val="left"/>
        <w:rPr>
          <w:rFonts w:ascii="Times New Roman" w:eastAsia="宋体" w:hAnsi="Times New Roman" w:cs="Times New Roman"/>
          <w:color w:val="FF0000"/>
          <w:szCs w:val="21"/>
        </w:rPr>
      </w:pPr>
    </w:p>
    <w:p w:rsidR="00E43ADB" w:rsidRDefault="00826FE5">
      <w:pPr>
        <w:pStyle w:val="af6"/>
        <w:spacing w:line="320" w:lineRule="exact"/>
        <w:ind w:left="420" w:firstLine="422"/>
        <w:jc w:val="center"/>
        <w:rPr>
          <w:rFonts w:ascii="Times New Roman" w:eastAsia="宋体"/>
          <w:b/>
          <w:szCs w:val="21"/>
        </w:rPr>
      </w:pPr>
      <w:r>
        <w:rPr>
          <w:rFonts w:ascii="Times New Roman" w:hint="eastAsia"/>
          <w:b/>
          <w:szCs w:val="21"/>
        </w:rPr>
        <w:t>表</w:t>
      </w:r>
      <w:r>
        <w:rPr>
          <w:rFonts w:ascii="Times New Roman" w:hint="eastAsia"/>
          <w:b/>
          <w:szCs w:val="21"/>
        </w:rPr>
        <w:t>2</w:t>
      </w:r>
      <w:r>
        <w:rPr>
          <w:rFonts w:ascii="Times New Roman" w:hint="eastAsia"/>
          <w:b/>
          <w:szCs w:val="21"/>
        </w:rPr>
        <w:t>-1</w:t>
      </w:r>
      <w:r>
        <w:rPr>
          <w:rFonts w:ascii="Times New Roman" w:hint="eastAsia"/>
          <w:b/>
          <w:szCs w:val="21"/>
        </w:rPr>
        <w:t xml:space="preserve"> </w:t>
      </w:r>
      <w:r>
        <w:rPr>
          <w:rFonts w:ascii="Times New Roman" w:hint="eastAsia"/>
          <w:b/>
          <w:szCs w:val="21"/>
        </w:rPr>
        <w:t>课程目标与毕业要求对应关系</w:t>
      </w:r>
    </w:p>
    <w:tbl>
      <w:tblPr>
        <w:tblW w:w="49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8"/>
        <w:gridCol w:w="6111"/>
        <w:gridCol w:w="1322"/>
      </w:tblGrid>
      <w:tr w:rsidR="00E43ADB">
        <w:trPr>
          <w:trHeight w:val="328"/>
          <w:tblHeader/>
          <w:jc w:val="center"/>
        </w:trPr>
        <w:tc>
          <w:tcPr>
            <w:tcW w:w="996"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autoSpaceDE w:val="0"/>
              <w:autoSpaceDN w:val="0"/>
              <w:adjustRightInd w:val="0"/>
              <w:snapToGrid w:val="0"/>
              <w:jc w:val="center"/>
              <w:rPr>
                <w:rFonts w:ascii="Times New Roman"/>
                <w:b/>
                <w:color w:val="000000"/>
                <w:szCs w:val="21"/>
              </w:rPr>
            </w:pPr>
            <w:r>
              <w:rPr>
                <w:rFonts w:ascii="Times New Roman" w:hint="eastAsia"/>
                <w:b/>
                <w:color w:val="000000"/>
                <w:szCs w:val="21"/>
              </w:rPr>
              <w:t>毕业要求</w:t>
            </w:r>
          </w:p>
        </w:tc>
        <w:tc>
          <w:tcPr>
            <w:tcW w:w="3291"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autoSpaceDE w:val="0"/>
              <w:autoSpaceDN w:val="0"/>
              <w:adjustRightInd w:val="0"/>
              <w:snapToGrid w:val="0"/>
              <w:jc w:val="center"/>
              <w:rPr>
                <w:rFonts w:ascii="Times New Roman"/>
                <w:b/>
                <w:color w:val="000000"/>
                <w:szCs w:val="21"/>
              </w:rPr>
            </w:pPr>
            <w:r>
              <w:rPr>
                <w:rFonts w:ascii="Times New Roman" w:hint="eastAsia"/>
                <w:b/>
                <w:color w:val="000000"/>
                <w:szCs w:val="21"/>
              </w:rPr>
              <w:t>指标点</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autoSpaceDE w:val="0"/>
              <w:autoSpaceDN w:val="0"/>
              <w:adjustRightInd w:val="0"/>
              <w:snapToGrid w:val="0"/>
              <w:jc w:val="center"/>
              <w:rPr>
                <w:rFonts w:ascii="Times New Roman"/>
                <w:b/>
                <w:color w:val="000000"/>
                <w:szCs w:val="21"/>
              </w:rPr>
            </w:pPr>
            <w:r>
              <w:rPr>
                <w:rFonts w:ascii="Times New Roman" w:hint="eastAsia"/>
                <w:b/>
                <w:color w:val="000000"/>
                <w:szCs w:val="21"/>
              </w:rPr>
              <w:t>课程目标</w:t>
            </w:r>
          </w:p>
        </w:tc>
      </w:tr>
      <w:tr w:rsidR="00E43ADB">
        <w:trPr>
          <w:trHeight w:val="423"/>
          <w:jc w:val="center"/>
        </w:trPr>
        <w:tc>
          <w:tcPr>
            <w:tcW w:w="996" w:type="pct"/>
            <w:vMerge w:val="restar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rPr>
                <w:rFonts w:ascii="Times New Roman" w:cs="Times New Roman"/>
                <w:b/>
                <w:color w:val="000000"/>
                <w:szCs w:val="21"/>
              </w:rPr>
            </w:pPr>
            <w:r>
              <w:rPr>
                <w:rFonts w:ascii="Times New Roman" w:cs="Times New Roman" w:hint="eastAsia"/>
                <w:b/>
                <w:color w:val="000000"/>
                <w:szCs w:val="21"/>
              </w:rPr>
              <w:t>毕业要求（一）：</w:t>
            </w:r>
          </w:p>
          <w:p w:rsidR="00E43ADB" w:rsidRDefault="00826FE5">
            <w:pPr>
              <w:spacing w:line="360" w:lineRule="auto"/>
              <w:rPr>
                <w:rFonts w:ascii="Times New Roman" w:cs="Times New Roman"/>
                <w:color w:val="000000"/>
                <w:szCs w:val="21"/>
              </w:rPr>
            </w:pPr>
            <w:r>
              <w:rPr>
                <w:rFonts w:ascii="Times New Roman" w:eastAsia="明黑等宽" w:hint="eastAsia"/>
                <w:b/>
                <w:szCs w:val="24"/>
              </w:rPr>
              <w:t>素养要求【</w:t>
            </w:r>
            <w:r>
              <w:rPr>
                <w:rFonts w:ascii="Times New Roman" w:eastAsia="明黑等宽" w:hint="eastAsia"/>
                <w:b/>
                <w:szCs w:val="24"/>
              </w:rPr>
              <w:t>H</w:t>
            </w:r>
            <w:r>
              <w:rPr>
                <w:rFonts w:ascii="Times New Roman" w:eastAsia="明黑等宽" w:hint="eastAsia"/>
                <w:b/>
                <w:szCs w:val="24"/>
              </w:rPr>
              <w:t>】</w:t>
            </w:r>
          </w:p>
          <w:p w:rsidR="00E43ADB" w:rsidRDefault="00E43ADB">
            <w:pPr>
              <w:spacing w:line="360" w:lineRule="auto"/>
              <w:rPr>
                <w:rFonts w:ascii="Times New Roman" w:cs="Times New Roman"/>
                <w:color w:val="000000"/>
                <w:szCs w:val="21"/>
              </w:rPr>
            </w:pPr>
          </w:p>
          <w:p w:rsidR="00E43ADB" w:rsidRDefault="00E43ADB">
            <w:pPr>
              <w:spacing w:line="360" w:lineRule="auto"/>
              <w:rPr>
                <w:rFonts w:ascii="Times New Roman"/>
                <w:color w:val="000000"/>
                <w:szCs w:val="21"/>
              </w:rPr>
            </w:pPr>
          </w:p>
        </w:tc>
        <w:tc>
          <w:tcPr>
            <w:tcW w:w="3291"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rPr>
                <w:rFonts w:ascii="Times New Roman" w:cs="Times New Roman"/>
                <w:color w:val="000000"/>
                <w:szCs w:val="21"/>
              </w:rPr>
            </w:pPr>
            <w:r>
              <w:rPr>
                <w:rFonts w:ascii="Times New Roman" w:cs="Times New Roman" w:hint="eastAsia"/>
                <w:b/>
                <w:color w:val="000000"/>
                <w:szCs w:val="21"/>
              </w:rPr>
              <w:t>1</w:t>
            </w:r>
            <w:r>
              <w:rPr>
                <w:rFonts w:ascii="Times New Roman" w:cs="Times New Roman"/>
                <w:b/>
                <w:color w:val="000000"/>
                <w:szCs w:val="21"/>
              </w:rPr>
              <w:t>.</w:t>
            </w:r>
            <w:r>
              <w:rPr>
                <w:rFonts w:ascii="Times New Roman" w:cs="Times New Roman" w:hint="eastAsia"/>
                <w:b/>
                <w:color w:val="000000"/>
                <w:szCs w:val="21"/>
              </w:rPr>
              <w:t>4</w:t>
            </w:r>
            <w:r>
              <w:rPr>
                <w:rFonts w:ascii="Times New Roman" w:cs="Times New Roman" w:hint="eastAsia"/>
                <w:b/>
                <w:color w:val="000000"/>
                <w:szCs w:val="21"/>
              </w:rPr>
              <w:t>【本土情怀】</w:t>
            </w:r>
            <w:r>
              <w:rPr>
                <w:rFonts w:hAnsi="宋体" w:hint="eastAsia"/>
                <w:color w:val="000000"/>
                <w:szCs w:val="21"/>
                <w:shd w:val="clear" w:color="auto" w:fill="FFFFFF"/>
              </w:rPr>
              <w:t>了解我国消费者的消费特点，能策划出符合中国消费者的有效策划，</w:t>
            </w:r>
            <w:r>
              <w:rPr>
                <w:rFonts w:ascii="Times New Roman" w:cs="Times New Roman" w:hint="eastAsia"/>
                <w:color w:val="000000"/>
                <w:szCs w:val="21"/>
              </w:rPr>
              <w:t>立志投身于新时代中国特色社会主义建设和中华民族伟大复兴事业。</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jc w:val="center"/>
              <w:rPr>
                <w:rFonts w:ascii="Times New Roman" w:cs="Times New Roman"/>
                <w:color w:val="000000"/>
                <w:szCs w:val="21"/>
              </w:rPr>
            </w:pPr>
            <w:r>
              <w:rPr>
                <w:rFonts w:ascii="Times New Roman" w:cs="Times New Roman" w:hint="eastAsia"/>
                <w:color w:val="000000"/>
                <w:szCs w:val="21"/>
              </w:rPr>
              <w:t>课程目标</w:t>
            </w:r>
            <w:r>
              <w:rPr>
                <w:rFonts w:ascii="Times New Roman" w:cs="Times New Roman"/>
                <w:color w:val="000000"/>
                <w:szCs w:val="21"/>
              </w:rPr>
              <w:t>1</w:t>
            </w:r>
          </w:p>
        </w:tc>
      </w:tr>
      <w:tr w:rsidR="00E43ADB">
        <w:trPr>
          <w:trHeight w:val="70"/>
          <w:jc w:val="center"/>
        </w:trPr>
        <w:tc>
          <w:tcPr>
            <w:tcW w:w="996" w:type="pct"/>
            <w:vMerge/>
            <w:tcBorders>
              <w:top w:val="single" w:sz="4" w:space="0" w:color="auto"/>
              <w:left w:val="single" w:sz="4" w:space="0" w:color="auto"/>
              <w:bottom w:val="single" w:sz="4" w:space="0" w:color="auto"/>
              <w:right w:val="single" w:sz="4" w:space="0" w:color="auto"/>
              <w:tl2br w:val="nil"/>
              <w:tr2bl w:val="nil"/>
            </w:tcBorders>
            <w:vAlign w:val="center"/>
          </w:tcPr>
          <w:p w:rsidR="00E43ADB" w:rsidRDefault="00E43ADB">
            <w:pPr>
              <w:spacing w:line="360" w:lineRule="auto"/>
              <w:rPr>
                <w:rFonts w:ascii="Times New Roman"/>
                <w:color w:val="000000"/>
                <w:szCs w:val="21"/>
              </w:rPr>
            </w:pPr>
          </w:p>
        </w:tc>
        <w:tc>
          <w:tcPr>
            <w:tcW w:w="3291"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rPr>
                <w:rFonts w:ascii="Times New Roman" w:cs="Times New Roman"/>
                <w:color w:val="000000"/>
                <w:szCs w:val="21"/>
              </w:rPr>
            </w:pPr>
            <w:r>
              <w:rPr>
                <w:rFonts w:ascii="Times New Roman" w:cs="Times New Roman" w:hint="eastAsia"/>
                <w:b/>
                <w:color w:val="000000"/>
                <w:szCs w:val="21"/>
              </w:rPr>
              <w:t>1</w:t>
            </w:r>
            <w:r>
              <w:rPr>
                <w:rFonts w:ascii="Times New Roman" w:cs="Times New Roman"/>
                <w:b/>
                <w:color w:val="000000"/>
                <w:szCs w:val="21"/>
              </w:rPr>
              <w:t>.</w:t>
            </w:r>
            <w:r>
              <w:rPr>
                <w:rFonts w:ascii="Times New Roman" w:cs="Times New Roman" w:hint="eastAsia"/>
                <w:b/>
                <w:color w:val="000000"/>
                <w:szCs w:val="21"/>
              </w:rPr>
              <w:t>2</w:t>
            </w:r>
            <w:r>
              <w:rPr>
                <w:rFonts w:ascii="Times New Roman" w:cs="Times New Roman" w:hint="eastAsia"/>
                <w:b/>
                <w:color w:val="000000"/>
                <w:szCs w:val="21"/>
              </w:rPr>
              <w:t>【综合素养】</w:t>
            </w:r>
            <w:r>
              <w:rPr>
                <w:rFonts w:ascii="Times New Roman" w:cs="Times New Roman" w:hint="eastAsia"/>
                <w:color w:val="000000"/>
                <w:szCs w:val="21"/>
              </w:rPr>
              <w:t>具有良好的职业道德，具有良好的心理素质、身体素质、乐观向上的生活态度，充满责任感地工作，具备优良的政治素养和品质。</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jc w:val="center"/>
              <w:rPr>
                <w:rFonts w:ascii="Times New Roman" w:cs="Times New Roman"/>
                <w:color w:val="000000"/>
                <w:szCs w:val="21"/>
              </w:rPr>
            </w:pPr>
            <w:r>
              <w:rPr>
                <w:rFonts w:ascii="Times New Roman" w:cs="Times New Roman" w:hint="eastAsia"/>
                <w:color w:val="000000"/>
                <w:szCs w:val="21"/>
              </w:rPr>
              <w:t>课程目标</w:t>
            </w:r>
            <w:r>
              <w:rPr>
                <w:rFonts w:ascii="Times New Roman" w:cs="Times New Roman"/>
                <w:color w:val="000000"/>
                <w:szCs w:val="21"/>
              </w:rPr>
              <w:t>1</w:t>
            </w:r>
          </w:p>
        </w:tc>
      </w:tr>
      <w:tr w:rsidR="00E43ADB">
        <w:trPr>
          <w:trHeight w:val="146"/>
          <w:jc w:val="center"/>
        </w:trPr>
        <w:tc>
          <w:tcPr>
            <w:tcW w:w="996" w:type="pct"/>
            <w:vMerge w:val="restar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rPr>
                <w:sz w:val="22"/>
              </w:rPr>
            </w:pPr>
            <w:r>
              <w:rPr>
                <w:rFonts w:ascii="Times New Roman" w:cs="Times New Roman" w:hint="eastAsia"/>
                <w:b/>
                <w:color w:val="000000"/>
                <w:szCs w:val="21"/>
              </w:rPr>
              <w:t>毕业要求（二）：知识要求</w:t>
            </w:r>
            <w:r>
              <w:rPr>
                <w:rFonts w:ascii="Times New Roman" w:eastAsia="明黑等宽" w:hint="eastAsia"/>
                <w:b/>
                <w:szCs w:val="24"/>
              </w:rPr>
              <w:t>【</w:t>
            </w:r>
            <w:r>
              <w:rPr>
                <w:rFonts w:ascii="Times New Roman" w:eastAsia="明黑等宽" w:hint="eastAsia"/>
                <w:b/>
                <w:szCs w:val="24"/>
              </w:rPr>
              <w:t>M</w:t>
            </w:r>
            <w:r>
              <w:rPr>
                <w:rFonts w:ascii="Times New Roman" w:eastAsia="明黑等宽" w:hint="eastAsia"/>
                <w:b/>
                <w:szCs w:val="24"/>
              </w:rPr>
              <w:t>】</w:t>
            </w:r>
          </w:p>
          <w:p w:rsidR="00E43ADB" w:rsidRDefault="00E43ADB">
            <w:pPr>
              <w:spacing w:line="360" w:lineRule="auto"/>
              <w:rPr>
                <w:rFonts w:ascii="Times New Roman" w:cs="Times New Roman"/>
                <w:color w:val="000000"/>
                <w:szCs w:val="21"/>
              </w:rPr>
            </w:pPr>
          </w:p>
          <w:p w:rsidR="00E43ADB" w:rsidRDefault="00E43ADB">
            <w:pPr>
              <w:spacing w:line="360" w:lineRule="auto"/>
              <w:rPr>
                <w:rFonts w:ascii="Times New Roman"/>
                <w:color w:val="000000"/>
                <w:szCs w:val="21"/>
              </w:rPr>
            </w:pPr>
          </w:p>
        </w:tc>
        <w:tc>
          <w:tcPr>
            <w:tcW w:w="3291"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rPr>
                <w:rFonts w:hAnsi="宋体"/>
                <w:color w:val="000000"/>
                <w:szCs w:val="21"/>
                <w:shd w:val="clear" w:color="auto" w:fill="FFFFFF"/>
              </w:rPr>
            </w:pPr>
            <w:r>
              <w:rPr>
                <w:rFonts w:ascii="Times New Roman" w:cs="Times New Roman" w:hint="eastAsia"/>
                <w:b/>
                <w:color w:val="000000"/>
                <w:szCs w:val="21"/>
              </w:rPr>
              <w:t>2.1</w:t>
            </w:r>
            <w:r>
              <w:rPr>
                <w:rFonts w:ascii="Times New Roman" w:cs="Times New Roman" w:hint="eastAsia"/>
                <w:b/>
                <w:color w:val="000000"/>
                <w:szCs w:val="21"/>
              </w:rPr>
              <w:t>【人文知识】</w:t>
            </w:r>
            <w:r>
              <w:rPr>
                <w:rFonts w:hAnsi="宋体" w:hint="eastAsia"/>
                <w:szCs w:val="21"/>
              </w:rPr>
              <w:t>掌握市场营销专业的职业发展与教育培训等方面的知识，了解市场营销学发展、世界、中国营销思想文化，掌握营销常识和现代营销发展的现状和趋势。</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jc w:val="center"/>
              <w:rPr>
                <w:rFonts w:ascii="Times New Roman" w:cs="Times New Roman"/>
                <w:color w:val="000000"/>
                <w:szCs w:val="21"/>
              </w:rPr>
            </w:pPr>
            <w:r>
              <w:rPr>
                <w:rFonts w:ascii="Times New Roman" w:cs="Times New Roman" w:hint="eastAsia"/>
                <w:color w:val="000000"/>
                <w:szCs w:val="21"/>
              </w:rPr>
              <w:t>课程目标</w:t>
            </w:r>
            <w:r>
              <w:rPr>
                <w:rFonts w:ascii="Times New Roman" w:cs="Times New Roman"/>
                <w:color w:val="000000"/>
                <w:szCs w:val="21"/>
              </w:rPr>
              <w:t>2</w:t>
            </w:r>
          </w:p>
          <w:p w:rsidR="00E43ADB" w:rsidRDefault="00E43ADB">
            <w:pPr>
              <w:spacing w:line="360" w:lineRule="auto"/>
              <w:jc w:val="center"/>
              <w:rPr>
                <w:rFonts w:ascii="Times New Roman" w:cs="Times New Roman"/>
                <w:color w:val="000000"/>
                <w:szCs w:val="21"/>
              </w:rPr>
            </w:pPr>
          </w:p>
        </w:tc>
      </w:tr>
      <w:tr w:rsidR="00E43ADB">
        <w:trPr>
          <w:trHeight w:val="70"/>
          <w:jc w:val="center"/>
        </w:trPr>
        <w:tc>
          <w:tcPr>
            <w:tcW w:w="996" w:type="pct"/>
            <w:vMerge/>
            <w:tcBorders>
              <w:top w:val="single" w:sz="4" w:space="0" w:color="auto"/>
              <w:left w:val="single" w:sz="4" w:space="0" w:color="auto"/>
              <w:bottom w:val="single" w:sz="4" w:space="0" w:color="auto"/>
              <w:right w:val="single" w:sz="4" w:space="0" w:color="auto"/>
              <w:tl2br w:val="nil"/>
              <w:tr2bl w:val="nil"/>
            </w:tcBorders>
            <w:vAlign w:val="center"/>
          </w:tcPr>
          <w:p w:rsidR="00E43ADB" w:rsidRDefault="00E43ADB">
            <w:pPr>
              <w:spacing w:line="360" w:lineRule="auto"/>
              <w:rPr>
                <w:rFonts w:ascii="Times New Roman"/>
                <w:color w:val="000000"/>
                <w:szCs w:val="21"/>
              </w:rPr>
            </w:pPr>
          </w:p>
        </w:tc>
        <w:tc>
          <w:tcPr>
            <w:tcW w:w="3291"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rPr>
                <w:rFonts w:hAnsi="宋体"/>
                <w:color w:val="000000"/>
                <w:szCs w:val="21"/>
                <w:shd w:val="clear" w:color="auto" w:fill="FFFFFF"/>
              </w:rPr>
            </w:pPr>
            <w:r>
              <w:rPr>
                <w:rFonts w:ascii="Times New Roman" w:cs="Times New Roman" w:hint="eastAsia"/>
                <w:b/>
                <w:color w:val="000000"/>
                <w:szCs w:val="21"/>
              </w:rPr>
              <w:t>2.4</w:t>
            </w:r>
            <w:r>
              <w:rPr>
                <w:rFonts w:ascii="Times New Roman" w:cs="Times New Roman" w:hint="eastAsia"/>
                <w:b/>
                <w:color w:val="000000"/>
                <w:szCs w:val="21"/>
              </w:rPr>
              <w:t>【专业知识】</w:t>
            </w:r>
            <w:r>
              <w:rPr>
                <w:rFonts w:hAnsi="宋体" w:hint="eastAsia"/>
                <w:color w:val="333333"/>
                <w:szCs w:val="21"/>
                <w:shd w:val="clear" w:color="auto" w:fill="FFFFFF"/>
              </w:rPr>
              <w:t>掌握营销策划的基本原理及企业营销策划的基本方法，</w:t>
            </w:r>
            <w:r>
              <w:rPr>
                <w:rFonts w:hAnsi="宋体" w:hint="eastAsia"/>
                <w:color w:val="000000"/>
                <w:szCs w:val="21"/>
                <w:shd w:val="clear" w:color="auto" w:fill="FFFFFF"/>
              </w:rPr>
              <w:t>提高学习营销策划的效果，</w:t>
            </w:r>
            <w:r>
              <w:rPr>
                <w:rFonts w:hAnsi="宋体" w:hint="eastAsia"/>
                <w:color w:val="333333"/>
                <w:szCs w:val="21"/>
                <w:shd w:val="clear" w:color="auto" w:fill="FFFFFF"/>
              </w:rPr>
              <w:t>营销环境分析、营销</w:t>
            </w:r>
            <w:r>
              <w:rPr>
                <w:rFonts w:hAnsi="宋体" w:hint="eastAsia"/>
                <w:color w:val="333333"/>
                <w:szCs w:val="21"/>
                <w:shd w:val="clear" w:color="auto" w:fill="FFFFFF"/>
              </w:rPr>
              <w:t>STP</w:t>
            </w:r>
            <w:r>
              <w:rPr>
                <w:rFonts w:hAnsi="宋体" w:hint="eastAsia"/>
                <w:color w:val="333333"/>
                <w:szCs w:val="21"/>
                <w:shd w:val="clear" w:color="auto" w:fill="FFFFFF"/>
              </w:rPr>
              <w:t>战略</w:t>
            </w:r>
            <w:r>
              <w:rPr>
                <w:rFonts w:hAnsi="宋体" w:hint="eastAsia"/>
                <w:color w:val="333333"/>
                <w:szCs w:val="21"/>
                <w:shd w:val="clear" w:color="auto" w:fill="FFFFFF"/>
              </w:rPr>
              <w:lastRenderedPageBreak/>
              <w:t>规划、产品策划、品牌策划、公共策划、推广策划等六大模块的专业性知识。</w:t>
            </w:r>
            <w:r>
              <w:rPr>
                <w:rFonts w:hAnsi="宋体" w:hint="eastAsia"/>
                <w:color w:val="000000"/>
                <w:szCs w:val="21"/>
                <w:shd w:val="clear" w:color="auto" w:fill="FFFFFF"/>
              </w:rPr>
              <w:t>掌握企业内外部环境分析的基础知识，做好企业营销环境分析的报告；掌握企业营销</w:t>
            </w:r>
            <w:r>
              <w:rPr>
                <w:rFonts w:hAnsi="宋体" w:hint="eastAsia"/>
                <w:color w:val="000000"/>
                <w:szCs w:val="21"/>
                <w:shd w:val="clear" w:color="auto" w:fill="FFFFFF"/>
              </w:rPr>
              <w:t>STP</w:t>
            </w:r>
            <w:r>
              <w:rPr>
                <w:rFonts w:hAnsi="宋体" w:hint="eastAsia"/>
                <w:color w:val="000000"/>
                <w:szCs w:val="21"/>
                <w:shd w:val="clear" w:color="auto" w:fill="FFFFFF"/>
              </w:rPr>
              <w:t>战略规划的知识，并</w:t>
            </w:r>
            <w:proofErr w:type="gramStart"/>
            <w:r>
              <w:rPr>
                <w:rFonts w:hAnsi="宋体" w:hint="eastAsia"/>
                <w:color w:val="000000"/>
                <w:szCs w:val="21"/>
                <w:shd w:val="clear" w:color="auto" w:fill="FFFFFF"/>
              </w:rPr>
              <w:t>作出</w:t>
            </w:r>
            <w:proofErr w:type="gramEnd"/>
            <w:r>
              <w:rPr>
                <w:rFonts w:hAnsi="宋体" w:hint="eastAsia"/>
                <w:color w:val="000000"/>
                <w:szCs w:val="21"/>
                <w:shd w:val="clear" w:color="auto" w:fill="FFFFFF"/>
              </w:rPr>
              <w:t>STP</w:t>
            </w:r>
            <w:r>
              <w:rPr>
                <w:rFonts w:hAnsi="宋体" w:hint="eastAsia"/>
                <w:color w:val="000000"/>
                <w:szCs w:val="21"/>
                <w:shd w:val="clear" w:color="auto" w:fill="FFFFFF"/>
              </w:rPr>
              <w:t>营销战略策划案；掌握产品策划的基本的知识，</w:t>
            </w:r>
            <w:proofErr w:type="gramStart"/>
            <w:r>
              <w:rPr>
                <w:rFonts w:hAnsi="宋体" w:hint="eastAsia"/>
                <w:color w:val="000000"/>
                <w:szCs w:val="21"/>
                <w:shd w:val="clear" w:color="auto" w:fill="FFFFFF"/>
              </w:rPr>
              <w:t>作出</w:t>
            </w:r>
            <w:proofErr w:type="gramEnd"/>
            <w:r>
              <w:rPr>
                <w:rFonts w:hAnsi="宋体" w:hint="eastAsia"/>
                <w:color w:val="000000"/>
                <w:szCs w:val="21"/>
                <w:shd w:val="clear" w:color="auto" w:fill="FFFFFF"/>
              </w:rPr>
              <w:t>新产品开发策划案。</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jc w:val="center"/>
              <w:rPr>
                <w:rFonts w:ascii="Times New Roman" w:cs="Times New Roman"/>
                <w:color w:val="000000"/>
                <w:szCs w:val="21"/>
              </w:rPr>
            </w:pPr>
            <w:r>
              <w:rPr>
                <w:rFonts w:ascii="Times New Roman" w:cs="Times New Roman" w:hint="eastAsia"/>
                <w:color w:val="000000"/>
                <w:szCs w:val="21"/>
              </w:rPr>
              <w:lastRenderedPageBreak/>
              <w:t>课程目标</w:t>
            </w:r>
            <w:r>
              <w:rPr>
                <w:rFonts w:ascii="Times New Roman" w:cs="Times New Roman"/>
                <w:color w:val="000000"/>
                <w:szCs w:val="21"/>
              </w:rPr>
              <w:t>2</w:t>
            </w:r>
          </w:p>
          <w:p w:rsidR="00E43ADB" w:rsidRDefault="00E43ADB">
            <w:pPr>
              <w:spacing w:line="360" w:lineRule="auto"/>
              <w:jc w:val="center"/>
              <w:rPr>
                <w:rFonts w:ascii="Times New Roman" w:cs="Times New Roman"/>
                <w:color w:val="000000"/>
                <w:szCs w:val="21"/>
              </w:rPr>
            </w:pPr>
          </w:p>
        </w:tc>
      </w:tr>
      <w:tr w:rsidR="00E43ADB">
        <w:trPr>
          <w:trHeight w:val="70"/>
          <w:jc w:val="center"/>
        </w:trPr>
        <w:tc>
          <w:tcPr>
            <w:tcW w:w="996" w:type="pct"/>
            <w:vMerge w:val="restar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napToGrid w:val="0"/>
              <w:spacing w:line="440" w:lineRule="exact"/>
              <w:rPr>
                <w:rFonts w:ascii="Times New Roman" w:cs="Times New Roman"/>
                <w:b/>
                <w:color w:val="000000"/>
                <w:szCs w:val="21"/>
              </w:rPr>
            </w:pPr>
            <w:r>
              <w:rPr>
                <w:rFonts w:ascii="Times New Roman" w:cs="Times New Roman" w:hint="eastAsia"/>
                <w:b/>
                <w:color w:val="000000"/>
                <w:szCs w:val="21"/>
              </w:rPr>
              <w:t>毕业要求</w:t>
            </w:r>
            <w:r>
              <w:rPr>
                <w:rFonts w:ascii="Times New Roman" w:cs="Times New Roman" w:hint="eastAsia"/>
                <w:b/>
                <w:color w:val="000000"/>
                <w:szCs w:val="21"/>
              </w:rPr>
              <w:t>(</w:t>
            </w:r>
            <w:r>
              <w:rPr>
                <w:rFonts w:ascii="Times New Roman" w:cs="Times New Roman" w:hint="eastAsia"/>
                <w:b/>
                <w:color w:val="000000"/>
                <w:szCs w:val="21"/>
              </w:rPr>
              <w:t>三</w:t>
            </w:r>
            <w:r>
              <w:rPr>
                <w:rFonts w:ascii="Times New Roman" w:cs="Times New Roman" w:hint="eastAsia"/>
                <w:b/>
                <w:color w:val="000000"/>
                <w:szCs w:val="21"/>
              </w:rPr>
              <w:t>)</w:t>
            </w:r>
            <w:r>
              <w:rPr>
                <w:rFonts w:ascii="Times New Roman" w:cs="Times New Roman" w:hint="eastAsia"/>
                <w:b/>
                <w:color w:val="000000"/>
                <w:szCs w:val="21"/>
              </w:rPr>
              <w:t>：</w:t>
            </w:r>
          </w:p>
          <w:p w:rsidR="00E43ADB" w:rsidRDefault="00826FE5">
            <w:pPr>
              <w:snapToGrid w:val="0"/>
              <w:spacing w:line="440" w:lineRule="exact"/>
              <w:rPr>
                <w:rFonts w:ascii="黑体" w:eastAsia="黑体" w:hAnsi="黑体"/>
                <w:b/>
                <w:spacing w:val="15"/>
                <w:sz w:val="24"/>
              </w:rPr>
            </w:pPr>
            <w:r>
              <w:rPr>
                <w:rFonts w:ascii="黑体" w:eastAsia="黑体" w:hAnsi="黑体" w:hint="eastAsia"/>
                <w:b/>
                <w:spacing w:val="15"/>
                <w:sz w:val="24"/>
              </w:rPr>
              <w:t>能力要求</w:t>
            </w:r>
          </w:p>
          <w:p w:rsidR="00E43ADB" w:rsidRDefault="00826FE5">
            <w:pPr>
              <w:spacing w:line="360" w:lineRule="auto"/>
              <w:rPr>
                <w:rFonts w:ascii="Times New Roman" w:cs="Times New Roman"/>
                <w:color w:val="000000"/>
                <w:szCs w:val="21"/>
              </w:rPr>
            </w:pPr>
            <w:r>
              <w:rPr>
                <w:rFonts w:ascii="Times New Roman" w:cs="Times New Roman" w:hint="eastAsia"/>
                <w:color w:val="000000"/>
                <w:szCs w:val="21"/>
              </w:rPr>
              <w:t>【</w:t>
            </w:r>
            <w:r>
              <w:rPr>
                <w:rFonts w:ascii="Times New Roman" w:cs="Times New Roman"/>
                <w:color w:val="000000"/>
                <w:szCs w:val="21"/>
              </w:rPr>
              <w:t>M</w:t>
            </w:r>
            <w:r>
              <w:rPr>
                <w:rFonts w:ascii="Times New Roman" w:cs="Times New Roman" w:hint="eastAsia"/>
                <w:color w:val="000000"/>
                <w:szCs w:val="21"/>
              </w:rPr>
              <w:t>】</w:t>
            </w:r>
          </w:p>
          <w:p w:rsidR="00E43ADB" w:rsidRDefault="00E43ADB">
            <w:pPr>
              <w:spacing w:line="360" w:lineRule="auto"/>
              <w:rPr>
                <w:rFonts w:ascii="Times New Roman" w:cs="Times New Roman"/>
                <w:color w:val="000000"/>
                <w:szCs w:val="21"/>
              </w:rPr>
            </w:pPr>
          </w:p>
          <w:p w:rsidR="00E43ADB" w:rsidRDefault="00E43ADB">
            <w:pPr>
              <w:spacing w:line="360" w:lineRule="auto"/>
              <w:rPr>
                <w:rFonts w:ascii="Times New Roman"/>
                <w:color w:val="000000"/>
                <w:szCs w:val="21"/>
              </w:rPr>
            </w:pPr>
          </w:p>
        </w:tc>
        <w:tc>
          <w:tcPr>
            <w:tcW w:w="3291" w:type="pct"/>
            <w:tcBorders>
              <w:top w:val="single" w:sz="4" w:space="0" w:color="auto"/>
              <w:left w:val="single" w:sz="4" w:space="0" w:color="auto"/>
              <w:bottom w:val="single" w:sz="4" w:space="0" w:color="auto"/>
              <w:right w:val="single" w:sz="4" w:space="0" w:color="auto"/>
              <w:tl2br w:val="nil"/>
              <w:tr2bl w:val="nil"/>
            </w:tcBorders>
          </w:tcPr>
          <w:p w:rsidR="00E43ADB" w:rsidRDefault="00826FE5">
            <w:pPr>
              <w:snapToGrid w:val="0"/>
              <w:spacing w:line="440" w:lineRule="exact"/>
              <w:rPr>
                <w:rFonts w:ascii="Times New Roman" w:cs="Times New Roman"/>
                <w:color w:val="000000"/>
                <w:szCs w:val="21"/>
              </w:rPr>
            </w:pPr>
            <w:r>
              <w:rPr>
                <w:rFonts w:hAnsi="宋体" w:hint="eastAsia"/>
                <w:b/>
                <w:color w:val="000000"/>
                <w:szCs w:val="21"/>
              </w:rPr>
              <w:t>3.1</w:t>
            </w:r>
            <w:r>
              <w:rPr>
                <w:rFonts w:hAnsi="宋体" w:hint="eastAsia"/>
                <w:b/>
                <w:color w:val="000000"/>
                <w:szCs w:val="21"/>
              </w:rPr>
              <w:t>【专业技能】</w:t>
            </w:r>
            <w:r>
              <w:rPr>
                <w:rFonts w:hAnsi="宋体" w:hint="eastAsia"/>
                <w:color w:val="333333"/>
                <w:szCs w:val="21"/>
                <w:shd w:val="clear" w:color="auto" w:fill="FFFFFF"/>
              </w:rPr>
              <w:t>依据企业营销目标撰写专业的营销策划案，具有</w:t>
            </w:r>
            <w:r>
              <w:rPr>
                <w:rFonts w:hAnsi="宋体" w:hint="eastAsia"/>
                <w:color w:val="000000"/>
                <w:szCs w:val="21"/>
                <w:shd w:val="clear" w:color="auto" w:fill="FFFFFF"/>
              </w:rPr>
              <w:t>策划思维和创造力，策划案的写作能力及演示能力，能根据企业营销战略</w:t>
            </w:r>
            <w:proofErr w:type="gramStart"/>
            <w:r>
              <w:rPr>
                <w:rFonts w:hAnsi="宋体" w:hint="eastAsia"/>
                <w:color w:val="000000"/>
                <w:szCs w:val="21"/>
                <w:shd w:val="clear" w:color="auto" w:fill="FFFFFF"/>
              </w:rPr>
              <w:t>作出</w:t>
            </w:r>
            <w:proofErr w:type="gramEnd"/>
            <w:r>
              <w:rPr>
                <w:rFonts w:hAnsi="宋体" w:hint="eastAsia"/>
                <w:color w:val="000000"/>
                <w:szCs w:val="21"/>
                <w:shd w:val="clear" w:color="auto" w:fill="FFFFFF"/>
              </w:rPr>
              <w:t>企业品牌发展和品牌建设策划案；掌握最新企业推广的手段和方法的知识，并能完成策划方案。</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jc w:val="center"/>
              <w:rPr>
                <w:rFonts w:ascii="Times New Roman" w:cs="Times New Roman"/>
                <w:color w:val="000000"/>
                <w:szCs w:val="21"/>
              </w:rPr>
            </w:pPr>
            <w:r>
              <w:rPr>
                <w:rFonts w:ascii="Times New Roman" w:cs="Times New Roman" w:hint="eastAsia"/>
                <w:color w:val="000000"/>
                <w:szCs w:val="21"/>
              </w:rPr>
              <w:t>课程目标</w:t>
            </w:r>
            <w:r>
              <w:rPr>
                <w:rFonts w:ascii="Times New Roman" w:cs="Times New Roman" w:hint="eastAsia"/>
                <w:color w:val="000000"/>
                <w:szCs w:val="21"/>
              </w:rPr>
              <w:t>3</w:t>
            </w:r>
          </w:p>
          <w:p w:rsidR="00E43ADB" w:rsidRDefault="00E43ADB">
            <w:pPr>
              <w:spacing w:line="360" w:lineRule="auto"/>
              <w:jc w:val="center"/>
              <w:rPr>
                <w:rFonts w:ascii="Times New Roman" w:cs="Times New Roman"/>
                <w:color w:val="000000"/>
                <w:szCs w:val="21"/>
              </w:rPr>
            </w:pPr>
          </w:p>
        </w:tc>
      </w:tr>
      <w:tr w:rsidR="00E43ADB">
        <w:trPr>
          <w:trHeight w:val="443"/>
          <w:jc w:val="center"/>
        </w:trPr>
        <w:tc>
          <w:tcPr>
            <w:tcW w:w="996" w:type="pct"/>
            <w:vMerge/>
            <w:tcBorders>
              <w:top w:val="single" w:sz="4" w:space="0" w:color="auto"/>
              <w:left w:val="single" w:sz="4" w:space="0" w:color="auto"/>
              <w:bottom w:val="single" w:sz="4" w:space="0" w:color="auto"/>
              <w:right w:val="single" w:sz="4" w:space="0" w:color="auto"/>
              <w:tl2br w:val="nil"/>
              <w:tr2bl w:val="nil"/>
            </w:tcBorders>
            <w:vAlign w:val="center"/>
          </w:tcPr>
          <w:p w:rsidR="00E43ADB" w:rsidRDefault="00E43ADB">
            <w:pPr>
              <w:spacing w:line="360" w:lineRule="auto"/>
              <w:rPr>
                <w:rFonts w:ascii="Times New Roman"/>
                <w:color w:val="548DD4"/>
                <w:szCs w:val="21"/>
              </w:rPr>
            </w:pPr>
          </w:p>
        </w:tc>
        <w:tc>
          <w:tcPr>
            <w:tcW w:w="3291" w:type="pct"/>
            <w:tcBorders>
              <w:top w:val="single" w:sz="4" w:space="0" w:color="auto"/>
              <w:left w:val="single" w:sz="4" w:space="0" w:color="auto"/>
              <w:bottom w:val="single" w:sz="4" w:space="0" w:color="auto"/>
              <w:right w:val="single" w:sz="4" w:space="0" w:color="auto"/>
              <w:tl2br w:val="nil"/>
              <w:tr2bl w:val="nil"/>
            </w:tcBorders>
          </w:tcPr>
          <w:p w:rsidR="00E43ADB" w:rsidRDefault="00826FE5">
            <w:pPr>
              <w:snapToGrid w:val="0"/>
              <w:spacing w:line="440" w:lineRule="exact"/>
              <w:rPr>
                <w:rFonts w:ascii="Times New Roman" w:cs="Times New Roman"/>
                <w:color w:val="000000"/>
                <w:szCs w:val="21"/>
              </w:rPr>
            </w:pPr>
            <w:r>
              <w:rPr>
                <w:rFonts w:hAnsi="宋体" w:hint="eastAsia"/>
                <w:b/>
                <w:color w:val="000000"/>
                <w:szCs w:val="21"/>
              </w:rPr>
              <w:t>3.4</w:t>
            </w:r>
            <w:r>
              <w:rPr>
                <w:rFonts w:hAnsi="宋体" w:hint="eastAsia"/>
                <w:b/>
                <w:color w:val="000000"/>
                <w:szCs w:val="21"/>
              </w:rPr>
              <w:t>【职业发展</w:t>
            </w:r>
            <w:r>
              <w:rPr>
                <w:rFonts w:ascii="Times New Roman" w:cs="Times New Roman" w:hint="eastAsia"/>
                <w:color w:val="000000"/>
                <w:szCs w:val="21"/>
              </w:rPr>
              <w:t>】</w:t>
            </w:r>
            <w:r>
              <w:rPr>
                <w:rFonts w:hAnsi="宋体" w:hint="eastAsia"/>
                <w:szCs w:val="21"/>
              </w:rPr>
              <w:t>善于学习和吸收他人知识，并构建自己的知识体系，具有终身学习与专业发展意识，</w:t>
            </w:r>
            <w:r>
              <w:rPr>
                <w:rFonts w:hAnsi="宋体" w:hint="eastAsia"/>
                <w:color w:val="000000"/>
                <w:szCs w:val="21"/>
              </w:rPr>
              <w:t>创新精神的素质，具备创新创业的基本素质，具有开拓精神与创新创业意识，具备进取意识和探索精神，拥有较强的创新创业能力。</w:t>
            </w:r>
          </w:p>
        </w:tc>
        <w:tc>
          <w:tcPr>
            <w:tcW w:w="712" w:type="pc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spacing w:line="360" w:lineRule="auto"/>
              <w:jc w:val="center"/>
              <w:rPr>
                <w:rFonts w:ascii="Times New Roman" w:cs="Times New Roman"/>
                <w:color w:val="000000"/>
                <w:szCs w:val="21"/>
              </w:rPr>
            </w:pPr>
            <w:r>
              <w:rPr>
                <w:rFonts w:ascii="Times New Roman" w:cs="Times New Roman" w:hint="eastAsia"/>
                <w:color w:val="000000"/>
                <w:szCs w:val="21"/>
              </w:rPr>
              <w:t>课程目标</w:t>
            </w:r>
            <w:r>
              <w:rPr>
                <w:rFonts w:ascii="Times New Roman" w:cs="Times New Roman" w:hint="eastAsia"/>
                <w:color w:val="000000"/>
                <w:szCs w:val="21"/>
              </w:rPr>
              <w:t>3</w:t>
            </w:r>
          </w:p>
        </w:tc>
      </w:tr>
    </w:tbl>
    <w:p w:rsidR="00E43ADB" w:rsidRDefault="00826FE5">
      <w:pPr>
        <w:pStyle w:val="a5"/>
        <w:kinsoku w:val="0"/>
        <w:overflowPunct w:val="0"/>
        <w:spacing w:before="61"/>
        <w:rPr>
          <w:rFonts w:ascii="Times New Roman" w:eastAsia="黑体" w:cs="Times New Roman"/>
          <w:b/>
          <w:sz w:val="28"/>
          <w:szCs w:val="28"/>
        </w:rPr>
      </w:pPr>
      <w:r>
        <w:rPr>
          <w:rFonts w:ascii="Times New Roman" w:eastAsia="黑体" w:cs="Times New Roman" w:hint="eastAsia"/>
          <w:b/>
          <w:sz w:val="28"/>
          <w:szCs w:val="28"/>
        </w:rPr>
        <w:t>三</w:t>
      </w:r>
      <w:r>
        <w:rPr>
          <w:rFonts w:ascii="Times New Roman" w:eastAsia="黑体" w:cs="Times New Roman" w:hint="eastAsia"/>
          <w:b/>
          <w:sz w:val="28"/>
          <w:szCs w:val="28"/>
        </w:rPr>
        <w:t>、</w:t>
      </w:r>
      <w:r>
        <w:rPr>
          <w:rFonts w:ascii="Times New Roman" w:eastAsia="黑体" w:cs="Times New Roman"/>
          <w:b/>
          <w:sz w:val="28"/>
          <w:szCs w:val="28"/>
        </w:rPr>
        <w:t>教学内容</w:t>
      </w:r>
      <w:r>
        <w:rPr>
          <w:rFonts w:ascii="Times New Roman" w:eastAsia="黑体" w:cs="Times New Roman" w:hint="eastAsia"/>
          <w:b/>
          <w:sz w:val="28"/>
          <w:szCs w:val="28"/>
        </w:rPr>
        <w:t>及要求</w:t>
      </w:r>
    </w:p>
    <w:p w:rsidR="00E43ADB" w:rsidRDefault="00826FE5">
      <w:pPr>
        <w:adjustRightInd w:val="0"/>
        <w:snapToGrid w:val="0"/>
        <w:spacing w:line="400" w:lineRule="exact"/>
        <w:ind w:firstLineChars="100" w:firstLine="241"/>
        <w:rPr>
          <w:rFonts w:ascii="宋体" w:eastAsia="宋体" w:hAnsi="宋体" w:cs="宋体"/>
          <w:color w:val="000000" w:themeColor="text1"/>
          <w:sz w:val="24"/>
          <w:szCs w:val="24"/>
        </w:rPr>
      </w:pPr>
      <w:r>
        <w:rPr>
          <w:rFonts w:ascii="Times New Roman" w:eastAsia="黑体" w:hAnsi="Times New Roman" w:cs="Times New Roman" w:hint="eastAsia"/>
          <w:b/>
          <w:kern w:val="0"/>
          <w:sz w:val="24"/>
          <w:szCs w:val="24"/>
        </w:rPr>
        <w:t>（一）学习内容</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1</w:t>
      </w:r>
      <w:r>
        <w:rPr>
          <w:rFonts w:ascii="宋体" w:eastAsia="宋体" w:hAnsi="宋体" w:cs="宋体"/>
          <w:sz w:val="21"/>
          <w:szCs w:val="21"/>
        </w:rPr>
        <w:t>：市场营销策划的一般原理，选定策划主题</w:t>
      </w:r>
    </w:p>
    <w:p w:rsidR="00E43ADB" w:rsidRDefault="00826FE5">
      <w:pPr>
        <w:pStyle w:val="ad"/>
        <w:widowControl/>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w:t>
      </w:r>
      <w:r>
        <w:rPr>
          <w:rFonts w:ascii="宋体" w:eastAsia="宋体" w:hAnsi="宋体" w:cs="宋体" w:hint="eastAsia"/>
          <w:sz w:val="21"/>
          <w:szCs w:val="21"/>
        </w:rPr>
        <w:t>演练目的。通过访问某一个企业或某一位经营策划者，培养学生关注企业和学习企业营销策划的兴趣以及参加社会实践活动的主动性、积极性。</w:t>
      </w:r>
    </w:p>
    <w:p w:rsidR="00E43ADB" w:rsidRDefault="00826FE5">
      <w:pPr>
        <w:pStyle w:val="ad"/>
        <w:widowControl/>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w:t>
      </w:r>
      <w:r>
        <w:rPr>
          <w:rFonts w:ascii="宋体" w:eastAsia="宋体" w:hAnsi="宋体" w:cs="宋体" w:hint="eastAsia"/>
          <w:sz w:val="21"/>
          <w:szCs w:val="21"/>
        </w:rPr>
        <w:t>演练内容。</w:t>
      </w:r>
    </w:p>
    <w:p w:rsidR="00E43ADB" w:rsidRDefault="00826FE5">
      <w:pPr>
        <w:pStyle w:val="ad"/>
        <w:widowControl/>
        <w:ind w:firstLine="403"/>
        <w:rPr>
          <w:rFonts w:ascii="宋体" w:eastAsia="宋体" w:hAnsi="宋体" w:cs="宋体"/>
          <w:sz w:val="21"/>
          <w:szCs w:val="21"/>
        </w:rPr>
      </w:pPr>
      <w:r>
        <w:rPr>
          <w:rFonts w:ascii="宋体" w:eastAsia="宋体" w:hAnsi="宋体" w:cs="宋体" w:hint="eastAsia"/>
          <w:sz w:val="21"/>
          <w:szCs w:val="21"/>
        </w:rPr>
        <w:t>要求学生了解、收集该企业的某一项或某一方面的营销策划及案例，如企业营销策划战略策划中市场定位策划、市场竞争策划、企业形象策划、顾客满意策划；企业营销战术策划中的产品策划（品牌策划）、价格策划、分销策划、促销策划等。</w:t>
      </w:r>
    </w:p>
    <w:p w:rsidR="00E43ADB" w:rsidRDefault="00826FE5">
      <w:pPr>
        <w:pStyle w:val="ad"/>
        <w:widowControl/>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w:t>
      </w:r>
      <w:r>
        <w:rPr>
          <w:rFonts w:ascii="宋体" w:eastAsia="宋体" w:hAnsi="宋体" w:cs="宋体" w:hint="eastAsia"/>
          <w:sz w:val="21"/>
          <w:szCs w:val="21"/>
        </w:rPr>
        <w:t>演练组织。</w:t>
      </w:r>
    </w:p>
    <w:p w:rsidR="00E43ADB" w:rsidRDefault="00826FE5">
      <w:pPr>
        <w:pStyle w:val="ad"/>
        <w:widowControl/>
        <w:ind w:firstLine="403"/>
        <w:rPr>
          <w:rFonts w:ascii="宋体" w:eastAsia="宋体" w:hAnsi="宋体" w:cs="宋体"/>
          <w:sz w:val="21"/>
          <w:szCs w:val="21"/>
        </w:rPr>
      </w:pPr>
      <w:r>
        <w:rPr>
          <w:rFonts w:ascii="宋体" w:eastAsia="宋体" w:hAnsi="宋体" w:cs="宋体" w:hint="eastAsia"/>
          <w:sz w:val="21"/>
          <w:szCs w:val="21"/>
        </w:rPr>
        <w:t>把全班分成</w:t>
      </w:r>
      <w:r>
        <w:rPr>
          <w:rFonts w:ascii="宋体" w:eastAsia="宋体" w:hAnsi="宋体" w:cs="宋体" w:hint="eastAsia"/>
          <w:sz w:val="21"/>
          <w:szCs w:val="21"/>
        </w:rPr>
        <w:t>4</w:t>
      </w:r>
      <w:r>
        <w:rPr>
          <w:rFonts w:ascii="宋体" w:eastAsia="宋体" w:hAnsi="宋体" w:cs="宋体" w:hint="eastAsia"/>
          <w:sz w:val="21"/>
          <w:szCs w:val="21"/>
        </w:rPr>
        <w:t>—</w:t>
      </w:r>
      <w:r>
        <w:rPr>
          <w:rFonts w:ascii="宋体" w:eastAsia="宋体" w:hAnsi="宋体" w:cs="宋体" w:hint="eastAsia"/>
          <w:sz w:val="21"/>
          <w:szCs w:val="21"/>
        </w:rPr>
        <w:t>6</w:t>
      </w:r>
      <w:r>
        <w:rPr>
          <w:rFonts w:ascii="宋体" w:eastAsia="宋体" w:hAnsi="宋体" w:cs="宋体" w:hint="eastAsia"/>
          <w:sz w:val="21"/>
          <w:szCs w:val="21"/>
        </w:rPr>
        <w:t>个组，每个组访问一个企业或开展了解经营策划者的活动。</w:t>
      </w:r>
    </w:p>
    <w:p w:rsidR="00E43ADB" w:rsidRDefault="00826FE5">
      <w:pPr>
        <w:pStyle w:val="ad"/>
        <w:widowControl/>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w:t>
      </w:r>
      <w:r>
        <w:rPr>
          <w:rFonts w:ascii="宋体" w:eastAsia="宋体" w:hAnsi="宋体" w:cs="宋体" w:hint="eastAsia"/>
          <w:sz w:val="21"/>
          <w:szCs w:val="21"/>
        </w:rPr>
        <w:t>选定策划主题</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定主题：每个组在前期对企业营销策划初步了解的基础</w:t>
      </w:r>
      <w:r>
        <w:rPr>
          <w:rFonts w:ascii="宋体" w:eastAsia="宋体" w:hAnsi="宋体" w:cs="宋体" w:hint="eastAsia"/>
          <w:sz w:val="21"/>
          <w:szCs w:val="21"/>
        </w:rPr>
        <w:t>上，选定一个策划主题</w:t>
      </w:r>
    </w:p>
    <w:p w:rsidR="00E43ADB" w:rsidRDefault="00826FE5">
      <w:pPr>
        <w:pStyle w:val="ad"/>
        <w:widowControl/>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w:t>
      </w:r>
      <w:r>
        <w:rPr>
          <w:rFonts w:ascii="宋体" w:eastAsia="宋体" w:hAnsi="宋体" w:cs="宋体" w:hint="eastAsia"/>
          <w:sz w:val="21"/>
          <w:szCs w:val="21"/>
        </w:rPr>
        <w:t>定计划：做好小组的整个策划活动的计划工作（如人员分工、策划整体框架、时间计划等等）。</w:t>
      </w:r>
    </w:p>
    <w:p w:rsidR="00E43ADB" w:rsidRDefault="00826FE5">
      <w:pPr>
        <w:pStyle w:val="ad"/>
        <w:widowControl/>
        <w:rPr>
          <w:rFonts w:ascii="宋体" w:eastAsia="宋体" w:hAnsi="宋体" w:cs="宋体"/>
          <w:sz w:val="21"/>
          <w:szCs w:val="21"/>
        </w:rPr>
      </w:pPr>
      <w:r>
        <w:rPr>
          <w:rFonts w:ascii="宋体" w:eastAsia="宋体" w:hAnsi="宋体" w:cs="宋体" w:hint="eastAsia"/>
          <w:sz w:val="21"/>
          <w:szCs w:val="21"/>
        </w:rPr>
        <w:t>6</w:t>
      </w:r>
      <w:r>
        <w:rPr>
          <w:rFonts w:ascii="宋体" w:eastAsia="宋体" w:hAnsi="宋体" w:cs="宋体" w:hint="eastAsia"/>
          <w:sz w:val="21"/>
          <w:szCs w:val="21"/>
        </w:rPr>
        <w:t>、</w:t>
      </w:r>
      <w:r>
        <w:rPr>
          <w:rFonts w:ascii="宋体" w:eastAsia="宋体" w:hAnsi="宋体" w:cs="宋体" w:hint="eastAsia"/>
          <w:sz w:val="21"/>
          <w:szCs w:val="21"/>
        </w:rPr>
        <w:t>演练考核。</w:t>
      </w:r>
    </w:p>
    <w:p w:rsidR="00E43ADB" w:rsidRDefault="00826FE5">
      <w:pPr>
        <w:pStyle w:val="ad"/>
        <w:widowControl/>
        <w:ind w:firstLine="403"/>
        <w:rPr>
          <w:rFonts w:ascii="宋体" w:eastAsia="宋体" w:hAnsi="宋体" w:cs="宋体"/>
          <w:sz w:val="21"/>
          <w:szCs w:val="21"/>
        </w:rPr>
      </w:pPr>
      <w:r>
        <w:rPr>
          <w:rFonts w:ascii="宋体" w:eastAsia="宋体" w:hAnsi="宋体" w:cs="宋体" w:hint="eastAsia"/>
          <w:sz w:val="21"/>
          <w:szCs w:val="21"/>
        </w:rPr>
        <w:t>每个组将本组的分工情况以及就选定的主题做个演示，指导老师将对计划的可行性以及演练的效果进行评估给分。</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2</w:t>
      </w:r>
      <w:r>
        <w:rPr>
          <w:rFonts w:ascii="宋体" w:eastAsia="宋体" w:hAnsi="宋体" w:cs="宋体"/>
          <w:sz w:val="21"/>
          <w:szCs w:val="21"/>
        </w:rPr>
        <w:t>：市场营销策划的基本流程</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、演练项目：策划创意案例演讲赛</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、演练目的：通过策划创意演讲进一步理解并掌握创意是策划的核心，为各小组正式的实</w:t>
      </w:r>
      <w:proofErr w:type="gramStart"/>
      <w:r>
        <w:rPr>
          <w:rFonts w:ascii="宋体" w:eastAsia="宋体" w:hAnsi="宋体" w:cs="宋体" w:hint="eastAsia"/>
          <w:sz w:val="21"/>
          <w:szCs w:val="21"/>
        </w:rPr>
        <w:t>训主题</w:t>
      </w:r>
      <w:proofErr w:type="gramEnd"/>
      <w:r>
        <w:rPr>
          <w:rFonts w:ascii="宋体" w:eastAsia="宋体" w:hAnsi="宋体" w:cs="宋体" w:hint="eastAsia"/>
          <w:sz w:val="21"/>
          <w:szCs w:val="21"/>
        </w:rPr>
        <w:t>的开展进一步做好知识与技能准备。</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、演练内容：要求学生收集企业某一项或某一方面的营销策划案例，并</w:t>
      </w:r>
      <w:proofErr w:type="gramStart"/>
      <w:r>
        <w:rPr>
          <w:rFonts w:ascii="宋体" w:eastAsia="宋体" w:hAnsi="宋体" w:cs="宋体" w:hint="eastAsia"/>
          <w:sz w:val="21"/>
          <w:szCs w:val="21"/>
        </w:rPr>
        <w:t>改写成演讲稿</w:t>
      </w:r>
      <w:proofErr w:type="gramEnd"/>
      <w:r>
        <w:rPr>
          <w:rFonts w:ascii="宋体" w:eastAsia="宋体" w:hAnsi="宋体" w:cs="宋体" w:hint="eastAsia"/>
          <w:sz w:val="21"/>
          <w:szCs w:val="21"/>
        </w:rPr>
        <w:t>，有序有议，有点评，以演讲的形式发言。</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lastRenderedPageBreak/>
        <w:t>4</w:t>
      </w:r>
      <w:r>
        <w:rPr>
          <w:rFonts w:ascii="宋体" w:eastAsia="宋体" w:hAnsi="宋体" w:cs="宋体" w:hint="eastAsia"/>
          <w:sz w:val="21"/>
          <w:szCs w:val="21"/>
        </w:rPr>
        <w:t>、演练组织：每个小组在选好策划实例，然后各小组评出</w:t>
      </w:r>
      <w:r>
        <w:rPr>
          <w:rFonts w:ascii="宋体" w:eastAsia="宋体" w:hAnsi="宋体" w:cs="宋体" w:hint="eastAsia"/>
          <w:sz w:val="21"/>
          <w:szCs w:val="21"/>
        </w:rPr>
        <w:t>2</w:t>
      </w:r>
      <w:r>
        <w:rPr>
          <w:rFonts w:ascii="宋体" w:eastAsia="宋体" w:hAnsi="宋体" w:cs="宋体" w:hint="eastAsia"/>
          <w:sz w:val="21"/>
          <w:szCs w:val="21"/>
        </w:rPr>
        <w:t>名学生参加全班决赛。</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、演练考核：要求每组完成“策划创意案例讲演稿”，小组交流，全班评比。</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3</w:t>
      </w:r>
      <w:r>
        <w:rPr>
          <w:rFonts w:ascii="宋体" w:eastAsia="宋体" w:hAnsi="宋体" w:cs="宋体"/>
          <w:sz w:val="21"/>
          <w:szCs w:val="21"/>
        </w:rPr>
        <w:t>：市场营销调查与研究策划</w:t>
      </w:r>
    </w:p>
    <w:p w:rsidR="00E43ADB" w:rsidRDefault="00826FE5">
      <w:pPr>
        <w:pStyle w:val="ad"/>
        <w:widowControl/>
        <w:ind w:firstLine="403"/>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、演练项目：就本小组选定的主题展开市场调查策划。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、演练目的：通过对市场调查与分析，明确营销策划的起点是市场调查策划，进一步掌握市场调查的程序与方法。</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、演练内容：消费者问卷调查；对销售人员的调查；直销中调</w:t>
      </w:r>
      <w:r>
        <w:rPr>
          <w:rFonts w:ascii="宋体" w:eastAsia="宋体" w:hAnsi="宋体" w:cs="宋体" w:hint="eastAsia"/>
          <w:sz w:val="21"/>
          <w:szCs w:val="21"/>
        </w:rPr>
        <w:t>查；跟踪调查；营销环境调查（宏观和微观）；竞争对手调查。</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、演练组织：每个小组根据演练内容</w:t>
      </w:r>
      <w:proofErr w:type="gramStart"/>
      <w:r>
        <w:rPr>
          <w:rFonts w:ascii="宋体" w:eastAsia="宋体" w:hAnsi="宋体" w:cs="宋体" w:hint="eastAsia"/>
          <w:sz w:val="21"/>
          <w:szCs w:val="21"/>
        </w:rPr>
        <w:t>作出</w:t>
      </w:r>
      <w:proofErr w:type="gramEnd"/>
      <w:r>
        <w:rPr>
          <w:rFonts w:ascii="宋体" w:eastAsia="宋体" w:hAnsi="宋体" w:cs="宋体" w:hint="eastAsia"/>
          <w:sz w:val="21"/>
          <w:szCs w:val="21"/>
        </w:rPr>
        <w:t>一份《</w:t>
      </w:r>
      <w:r>
        <w:rPr>
          <w:rFonts w:ascii="宋体" w:eastAsia="宋体" w:hAnsi="宋体" w:cs="宋体" w:hint="eastAsia"/>
          <w:sz w:val="21"/>
          <w:szCs w:val="21"/>
        </w:rPr>
        <w:t>**</w:t>
      </w:r>
      <w:r>
        <w:rPr>
          <w:rFonts w:ascii="宋体" w:eastAsia="宋体" w:hAnsi="宋体" w:cs="宋体" w:hint="eastAsia"/>
          <w:sz w:val="21"/>
          <w:szCs w:val="21"/>
        </w:rPr>
        <w:t>业务（或者</w:t>
      </w:r>
      <w:r>
        <w:rPr>
          <w:rFonts w:ascii="宋体" w:eastAsia="宋体" w:hAnsi="宋体" w:cs="宋体" w:hint="eastAsia"/>
          <w:sz w:val="21"/>
          <w:szCs w:val="21"/>
        </w:rPr>
        <w:t>**</w:t>
      </w:r>
      <w:r>
        <w:rPr>
          <w:rFonts w:ascii="宋体" w:eastAsia="宋体" w:hAnsi="宋体" w:cs="宋体" w:hint="eastAsia"/>
          <w:sz w:val="21"/>
          <w:szCs w:val="21"/>
        </w:rPr>
        <w:t>公司）市场调查策划案》。</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、演练考核：对方案的可行性以及演练效果进行评估给分。</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实</w:t>
      </w:r>
      <w:proofErr w:type="gramStart"/>
      <w:r>
        <w:rPr>
          <w:rFonts w:ascii="宋体" w:eastAsia="宋体" w:hAnsi="宋体" w:cs="宋体" w:hint="eastAsia"/>
          <w:sz w:val="21"/>
          <w:szCs w:val="21"/>
        </w:rPr>
        <w:t>训项目</w:t>
      </w:r>
      <w:proofErr w:type="gramEnd"/>
      <w:r>
        <w:rPr>
          <w:rFonts w:ascii="宋体" w:eastAsia="宋体" w:hAnsi="宋体" w:cs="宋体" w:hint="eastAsia"/>
          <w:sz w:val="21"/>
          <w:szCs w:val="21"/>
        </w:rPr>
        <w:t>4</w:t>
      </w:r>
      <w:r>
        <w:rPr>
          <w:rFonts w:ascii="宋体" w:eastAsia="宋体" w:hAnsi="宋体" w:cs="宋体" w:hint="eastAsia"/>
          <w:sz w:val="21"/>
          <w:szCs w:val="21"/>
        </w:rPr>
        <w:t>：</w:t>
      </w:r>
      <w:r>
        <w:rPr>
          <w:rFonts w:ascii="宋体" w:eastAsia="宋体" w:hAnsi="宋体" w:cs="宋体" w:hint="eastAsia"/>
          <w:sz w:val="21"/>
          <w:szCs w:val="21"/>
        </w:rPr>
        <w:t>STP</w:t>
      </w:r>
      <w:r>
        <w:rPr>
          <w:rFonts w:ascii="宋体" w:eastAsia="宋体" w:hAnsi="宋体" w:cs="宋体" w:hint="eastAsia"/>
          <w:sz w:val="21"/>
          <w:szCs w:val="21"/>
        </w:rPr>
        <w:t>战略策划：找准方向</w:t>
      </w:r>
    </w:p>
    <w:p w:rsidR="00E43ADB" w:rsidRDefault="00826FE5">
      <w:pPr>
        <w:pStyle w:val="ad"/>
        <w:widowControl/>
        <w:ind w:firstLineChars="240" w:firstLine="504"/>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、演练项目：在市场调研基础上对本小组选定的产品或者品牌进行市场定位策划。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、演练目的：通过进行市场定位的分析与调研，使学生深入理解市场定位策划的重要性，初步掌握市场定位策划的步骤与方法。</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1</w:t>
      </w:r>
      <w:r>
        <w:rPr>
          <w:rFonts w:ascii="宋体" w:eastAsia="宋体" w:hAnsi="宋体" w:cs="宋体" w:hint="eastAsia"/>
          <w:sz w:val="21"/>
          <w:szCs w:val="21"/>
        </w:rPr>
        <w:t>）以什么标准或依据对选定的产品或品牌进行市场细分？如何细分？</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2</w:t>
      </w:r>
      <w:r>
        <w:rPr>
          <w:rFonts w:ascii="宋体" w:eastAsia="宋体" w:hAnsi="宋体" w:cs="宋体" w:hint="eastAsia"/>
          <w:sz w:val="21"/>
          <w:szCs w:val="21"/>
        </w:rPr>
        <w:t>）以什么样的标准选择目标市场。</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3</w:t>
      </w:r>
      <w:r>
        <w:rPr>
          <w:rFonts w:ascii="宋体" w:eastAsia="宋体" w:hAnsi="宋体" w:cs="宋体" w:hint="eastAsia"/>
          <w:sz w:val="21"/>
          <w:szCs w:val="21"/>
        </w:rPr>
        <w:t>）为本小组选定的产品或品牌进行市场定位、制定策划方案。</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1</w:t>
      </w:r>
      <w:r>
        <w:rPr>
          <w:rFonts w:ascii="宋体" w:eastAsia="宋体" w:hAnsi="宋体" w:cs="宋体" w:hint="eastAsia"/>
          <w:sz w:val="21"/>
          <w:szCs w:val="21"/>
        </w:rPr>
        <w:t>）小组讨论细分标准和结果；</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2</w:t>
      </w:r>
      <w:r>
        <w:rPr>
          <w:rFonts w:ascii="宋体" w:eastAsia="宋体" w:hAnsi="宋体" w:cs="宋体" w:hint="eastAsia"/>
          <w:sz w:val="21"/>
          <w:szCs w:val="21"/>
        </w:rPr>
        <w:t>）根据细分结果进行目标市场选择；</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3</w:t>
      </w:r>
      <w:r>
        <w:rPr>
          <w:rFonts w:ascii="宋体" w:eastAsia="宋体" w:hAnsi="宋体" w:cs="宋体" w:hint="eastAsia"/>
          <w:sz w:val="21"/>
          <w:szCs w:val="21"/>
        </w:rPr>
        <w:t>）分析可行性、绘制市场定位图、写出市场定位分析研究报告。</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、演练考核：每组撰写市场定位策划方案并上台演讲，接受其他组的提问并答疑，教师批阅。</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4</w:t>
      </w:r>
      <w:r>
        <w:rPr>
          <w:rFonts w:ascii="宋体" w:eastAsia="宋体" w:hAnsi="宋体" w:cs="宋体"/>
          <w:sz w:val="21"/>
          <w:szCs w:val="21"/>
        </w:rPr>
        <w:t>：市场竞争策划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、演练项目：市场竞争战略策划分析</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、演练目的：通过与其他企业的竞争策略分析，进一步了解市场竞争的必然性，识别对方的手段、方法，培养学生进行企业竞争战略策划的能力。</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1</w:t>
      </w:r>
      <w:r>
        <w:rPr>
          <w:rFonts w:ascii="宋体" w:eastAsia="宋体" w:hAnsi="宋体" w:cs="宋体" w:hint="eastAsia"/>
          <w:sz w:val="21"/>
          <w:szCs w:val="21"/>
        </w:rPr>
        <w:t>）主要收集企业的营销策略资料，具体包括：产品策略、价格策略、渠道策略、促销策略、人员推销、广告宣传、公共关系、营业推广等的竞争情况。</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2</w:t>
      </w:r>
      <w:r>
        <w:rPr>
          <w:rFonts w:ascii="宋体" w:eastAsia="宋体" w:hAnsi="宋体" w:cs="宋体" w:hint="eastAsia"/>
          <w:sz w:val="21"/>
          <w:szCs w:val="21"/>
        </w:rPr>
        <w:t>）根据收集的资料分析、探讨各个企业竞争战略策划的要点，撰写分析报告。</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1</w:t>
      </w:r>
      <w:r>
        <w:rPr>
          <w:rFonts w:ascii="宋体" w:eastAsia="宋体" w:hAnsi="宋体" w:cs="宋体" w:hint="eastAsia"/>
          <w:sz w:val="21"/>
          <w:szCs w:val="21"/>
        </w:rPr>
        <w:t>）按班级分成若干小组，分头收集各个企业的资料；资料可以到图书馆或网上收集。</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2</w:t>
      </w:r>
      <w:r>
        <w:rPr>
          <w:rFonts w:ascii="宋体" w:eastAsia="宋体" w:hAnsi="宋体" w:cs="宋体" w:hint="eastAsia"/>
          <w:sz w:val="21"/>
          <w:szCs w:val="21"/>
        </w:rPr>
        <w:t>）有条件的情况下可实地到当地营销部门参观访问，听取该</w:t>
      </w:r>
      <w:r>
        <w:rPr>
          <w:rFonts w:ascii="宋体" w:eastAsia="宋体" w:hAnsi="宋体" w:cs="宋体" w:hint="eastAsia"/>
          <w:sz w:val="21"/>
          <w:szCs w:val="21"/>
        </w:rPr>
        <w:t>企业高级管理人员或营销部门主管介绍，并获取有关资料。</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、演练考核：每组应完成《企业风云录》一文的写作，教师批阅，全班交流。</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5</w:t>
      </w:r>
      <w:r>
        <w:rPr>
          <w:rFonts w:ascii="宋体" w:eastAsia="宋体" w:hAnsi="宋体" w:cs="宋体"/>
          <w:sz w:val="21"/>
          <w:szCs w:val="21"/>
        </w:rPr>
        <w:t>：企业形象策划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w:t>
      </w:r>
      <w:r>
        <w:rPr>
          <w:rFonts w:ascii="宋体" w:eastAsia="宋体" w:hAnsi="宋体" w:cs="宋体" w:hint="eastAsia"/>
          <w:sz w:val="21"/>
          <w:szCs w:val="21"/>
        </w:rPr>
        <w:t>**</w:t>
      </w:r>
      <w:r>
        <w:rPr>
          <w:rFonts w:ascii="宋体" w:eastAsia="宋体" w:hAnsi="宋体" w:cs="宋体" w:hint="eastAsia"/>
          <w:sz w:val="21"/>
          <w:szCs w:val="21"/>
        </w:rPr>
        <w:t>公司</w:t>
      </w:r>
      <w:r>
        <w:rPr>
          <w:rFonts w:ascii="宋体" w:eastAsia="宋体" w:hAnsi="宋体" w:cs="宋体" w:hint="eastAsia"/>
          <w:sz w:val="21"/>
          <w:szCs w:val="21"/>
        </w:rPr>
        <w:t>CIS</w:t>
      </w:r>
      <w:r>
        <w:rPr>
          <w:rFonts w:ascii="宋体" w:eastAsia="宋体" w:hAnsi="宋体" w:cs="宋体" w:hint="eastAsia"/>
          <w:sz w:val="21"/>
          <w:szCs w:val="21"/>
        </w:rPr>
        <w:t>设计方案</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、演练目的：试图通过模拟操作题的方式，提高学生的实际操作运用能力。</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1</w:t>
      </w:r>
      <w:r>
        <w:rPr>
          <w:rFonts w:ascii="宋体" w:eastAsia="宋体" w:hAnsi="宋体" w:cs="宋体" w:hint="eastAsia"/>
          <w:sz w:val="21"/>
          <w:szCs w:val="21"/>
        </w:rPr>
        <w:t>）提案阶段（明确导入</w:t>
      </w:r>
      <w:r>
        <w:rPr>
          <w:rFonts w:ascii="宋体" w:eastAsia="宋体" w:hAnsi="宋体" w:cs="宋体" w:hint="eastAsia"/>
          <w:sz w:val="21"/>
          <w:szCs w:val="21"/>
        </w:rPr>
        <w:t>CIS</w:t>
      </w:r>
      <w:r>
        <w:rPr>
          <w:rFonts w:ascii="宋体" w:eastAsia="宋体" w:hAnsi="宋体" w:cs="宋体" w:hint="eastAsia"/>
          <w:sz w:val="21"/>
          <w:szCs w:val="21"/>
        </w:rPr>
        <w:t>的动机；组建</w:t>
      </w:r>
      <w:r>
        <w:rPr>
          <w:rFonts w:ascii="宋体" w:eastAsia="宋体" w:hAnsi="宋体" w:cs="宋体" w:hint="eastAsia"/>
          <w:sz w:val="21"/>
          <w:szCs w:val="21"/>
        </w:rPr>
        <w:t>CIS</w:t>
      </w:r>
      <w:r>
        <w:rPr>
          <w:rFonts w:ascii="宋体" w:eastAsia="宋体" w:hAnsi="宋体" w:cs="宋体" w:hint="eastAsia"/>
          <w:sz w:val="21"/>
          <w:szCs w:val="21"/>
        </w:rPr>
        <w:t>管理机构；安排</w:t>
      </w:r>
      <w:r>
        <w:rPr>
          <w:rFonts w:ascii="宋体" w:eastAsia="宋体" w:hAnsi="宋体" w:cs="宋体" w:hint="eastAsia"/>
          <w:sz w:val="21"/>
          <w:szCs w:val="21"/>
        </w:rPr>
        <w:t>CIS</w:t>
      </w:r>
      <w:r>
        <w:rPr>
          <w:rFonts w:ascii="宋体" w:eastAsia="宋体" w:hAnsi="宋体" w:cs="宋体" w:hint="eastAsia"/>
          <w:sz w:val="21"/>
          <w:szCs w:val="21"/>
        </w:rPr>
        <w:t>作业日程表；预算导入</w:t>
      </w:r>
      <w:r>
        <w:rPr>
          <w:rFonts w:ascii="宋体" w:eastAsia="宋体" w:hAnsi="宋体" w:cs="宋体" w:hint="eastAsia"/>
          <w:sz w:val="21"/>
          <w:szCs w:val="21"/>
        </w:rPr>
        <w:t>CIS</w:t>
      </w:r>
      <w:r>
        <w:rPr>
          <w:rFonts w:ascii="宋体" w:eastAsia="宋体" w:hAnsi="宋体" w:cs="宋体" w:hint="eastAsia"/>
          <w:sz w:val="21"/>
          <w:szCs w:val="21"/>
        </w:rPr>
        <w:t>的费用；完成</w:t>
      </w:r>
      <w:r>
        <w:rPr>
          <w:rFonts w:ascii="宋体" w:eastAsia="宋体" w:hAnsi="宋体" w:cs="宋体" w:hint="eastAsia"/>
          <w:sz w:val="21"/>
          <w:szCs w:val="21"/>
        </w:rPr>
        <w:t>CIS</w:t>
      </w:r>
      <w:r>
        <w:rPr>
          <w:rFonts w:ascii="宋体" w:eastAsia="宋体" w:hAnsi="宋体" w:cs="宋体" w:hint="eastAsia"/>
          <w:sz w:val="21"/>
          <w:szCs w:val="21"/>
        </w:rPr>
        <w:t>提案书）。</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2</w:t>
      </w:r>
      <w:r>
        <w:rPr>
          <w:rFonts w:ascii="宋体" w:eastAsia="宋体" w:hAnsi="宋体" w:cs="宋体" w:hint="eastAsia"/>
          <w:sz w:val="21"/>
          <w:szCs w:val="21"/>
        </w:rPr>
        <w:t>）调研阶段（确定总体规划；分析和评估企业运营情况；企业总体形象调查；调查资料的分析与研究；完成调研报告书）</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lastRenderedPageBreak/>
        <w:t>（</w:t>
      </w:r>
      <w:r>
        <w:rPr>
          <w:rFonts w:ascii="宋体" w:eastAsia="宋体" w:hAnsi="宋体" w:cs="宋体" w:hint="eastAsia"/>
          <w:sz w:val="21"/>
          <w:szCs w:val="21"/>
        </w:rPr>
        <w:t>3</w:t>
      </w:r>
      <w:r>
        <w:rPr>
          <w:rFonts w:ascii="宋体" w:eastAsia="宋体" w:hAnsi="宋体" w:cs="宋体" w:hint="eastAsia"/>
          <w:sz w:val="21"/>
          <w:szCs w:val="21"/>
        </w:rPr>
        <w:t>）策划设计阶段（总概念书策划；创立企业概念；开发设计视觉识别系统）。</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4</w:t>
      </w:r>
      <w:r>
        <w:rPr>
          <w:rFonts w:ascii="宋体" w:eastAsia="宋体" w:hAnsi="宋体" w:cs="宋体" w:hint="eastAsia"/>
          <w:sz w:val="21"/>
          <w:szCs w:val="21"/>
        </w:rPr>
        <w:t>）实施管理阶段（内部传播与员工教育；推行理念与设计系统；组织</w:t>
      </w:r>
      <w:r>
        <w:rPr>
          <w:rFonts w:ascii="宋体" w:eastAsia="宋体" w:hAnsi="宋体" w:cs="宋体" w:hint="eastAsia"/>
          <w:sz w:val="21"/>
          <w:szCs w:val="21"/>
        </w:rPr>
        <w:t>CIS</w:t>
      </w:r>
      <w:r>
        <w:rPr>
          <w:rFonts w:ascii="宋体" w:eastAsia="宋体" w:hAnsi="宋体" w:cs="宋体" w:hint="eastAsia"/>
          <w:sz w:val="21"/>
          <w:szCs w:val="21"/>
        </w:rPr>
        <w:t>对外发表；落实企业各部门的</w:t>
      </w:r>
      <w:r>
        <w:rPr>
          <w:rFonts w:ascii="宋体" w:eastAsia="宋体" w:hAnsi="宋体" w:cs="宋体" w:hint="eastAsia"/>
          <w:sz w:val="21"/>
          <w:szCs w:val="21"/>
        </w:rPr>
        <w:t>CIS</w:t>
      </w:r>
      <w:r>
        <w:rPr>
          <w:rFonts w:ascii="宋体" w:eastAsia="宋体" w:hAnsi="宋体" w:cs="宋体" w:hint="eastAsia"/>
          <w:sz w:val="21"/>
          <w:szCs w:val="21"/>
        </w:rPr>
        <w:t>管理）。</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、演练组织：根据演练内容把全班同学分成四个组，模拟操作企业形象设计过程。</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、演练考核：每组撰写</w:t>
      </w:r>
      <w:r>
        <w:rPr>
          <w:rFonts w:ascii="宋体" w:eastAsia="宋体" w:hAnsi="宋体" w:cs="宋体" w:hint="eastAsia"/>
          <w:sz w:val="21"/>
          <w:szCs w:val="21"/>
        </w:rPr>
        <w:t>**</w:t>
      </w:r>
      <w:r>
        <w:rPr>
          <w:rFonts w:ascii="宋体" w:eastAsia="宋体" w:hAnsi="宋体" w:cs="宋体" w:hint="eastAsia"/>
          <w:sz w:val="21"/>
          <w:szCs w:val="21"/>
        </w:rPr>
        <w:t>公司</w:t>
      </w:r>
      <w:r>
        <w:rPr>
          <w:rFonts w:ascii="宋体" w:eastAsia="宋体" w:hAnsi="宋体" w:cs="宋体" w:hint="eastAsia"/>
          <w:sz w:val="21"/>
          <w:szCs w:val="21"/>
        </w:rPr>
        <w:t>CIS</w:t>
      </w:r>
      <w:r>
        <w:rPr>
          <w:rFonts w:ascii="宋体" w:eastAsia="宋体" w:hAnsi="宋体" w:cs="宋体" w:hint="eastAsia"/>
          <w:sz w:val="21"/>
          <w:szCs w:val="21"/>
        </w:rPr>
        <w:t>设计方案，教师评点，小组交流。</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6</w:t>
      </w:r>
      <w:r>
        <w:rPr>
          <w:rFonts w:ascii="宋体" w:eastAsia="宋体" w:hAnsi="宋体" w:cs="宋体"/>
          <w:sz w:val="21"/>
          <w:szCs w:val="21"/>
        </w:rPr>
        <w:t>：顾客满意策划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w:t>
      </w:r>
      <w:r>
        <w:rPr>
          <w:rFonts w:ascii="宋体" w:eastAsia="宋体" w:hAnsi="宋体" w:cs="宋体" w:hint="eastAsia"/>
          <w:sz w:val="21"/>
          <w:szCs w:val="21"/>
        </w:rPr>
        <w:t>XX</w:t>
      </w:r>
      <w:r>
        <w:rPr>
          <w:rFonts w:ascii="宋体" w:eastAsia="宋体" w:hAnsi="宋体" w:cs="宋体" w:hint="eastAsia"/>
          <w:sz w:val="21"/>
          <w:szCs w:val="21"/>
        </w:rPr>
        <w:t>企业满意度的调查及企划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、演练目的：通过对某一企业顾客满意度的实地调查，进一步了解</w:t>
      </w:r>
      <w:r>
        <w:rPr>
          <w:rFonts w:ascii="宋体" w:eastAsia="宋体" w:hAnsi="宋体" w:cs="宋体" w:hint="eastAsia"/>
          <w:sz w:val="21"/>
          <w:szCs w:val="21"/>
        </w:rPr>
        <w:t>CS</w:t>
      </w:r>
      <w:r>
        <w:rPr>
          <w:rFonts w:ascii="宋体" w:eastAsia="宋体" w:hAnsi="宋体" w:cs="宋体" w:hint="eastAsia"/>
          <w:sz w:val="21"/>
          <w:szCs w:val="21"/>
        </w:rPr>
        <w:t>战略策划的内容，特别要学生掌握顾客满意度和顾客服务</w:t>
      </w:r>
      <w:r>
        <w:rPr>
          <w:rFonts w:ascii="宋体" w:eastAsia="宋体" w:hAnsi="宋体" w:cs="宋体" w:hint="eastAsia"/>
          <w:sz w:val="21"/>
          <w:szCs w:val="21"/>
        </w:rPr>
        <w:t>满意的策略与方法，锻炼与提高学生进行顾客满意度以及顾客服务满意策划的能力。</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1</w:t>
      </w:r>
      <w:r>
        <w:rPr>
          <w:rFonts w:ascii="宋体" w:eastAsia="宋体" w:hAnsi="宋体" w:cs="宋体" w:hint="eastAsia"/>
          <w:sz w:val="21"/>
          <w:szCs w:val="21"/>
        </w:rPr>
        <w:t>）调查并收集顾客满意度，顾客服务满意的企业与资料；</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2</w:t>
      </w:r>
      <w:r>
        <w:rPr>
          <w:rFonts w:ascii="宋体" w:eastAsia="宋体" w:hAnsi="宋体" w:cs="宋体" w:hint="eastAsia"/>
          <w:sz w:val="21"/>
          <w:szCs w:val="21"/>
        </w:rPr>
        <w:t>）根据调查与收集的材料撰写</w:t>
      </w:r>
      <w:r>
        <w:rPr>
          <w:rFonts w:ascii="宋体" w:eastAsia="宋体" w:hAnsi="宋体" w:cs="宋体" w:hint="eastAsia"/>
          <w:sz w:val="21"/>
          <w:szCs w:val="21"/>
        </w:rPr>
        <w:t>XX</w:t>
      </w:r>
      <w:r>
        <w:rPr>
          <w:rFonts w:ascii="宋体" w:eastAsia="宋体" w:hAnsi="宋体" w:cs="宋体" w:hint="eastAsia"/>
          <w:sz w:val="21"/>
          <w:szCs w:val="21"/>
        </w:rPr>
        <w:t>企业顾客满意度的分析报告或策划方案。</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、演练组织：根据实际情况分成若干小组，到企业调查或到图书馆、网上收集资料。</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、演练考核：每组完成一份顾客满意度或顾客服务满意的调查报告或策划方案。</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7</w:t>
      </w:r>
      <w:r>
        <w:rPr>
          <w:rFonts w:ascii="宋体" w:eastAsia="宋体" w:hAnsi="宋体" w:cs="宋体"/>
          <w:sz w:val="21"/>
          <w:szCs w:val="21"/>
        </w:rPr>
        <w:t>：产品策划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、演练项目：某商品品牌业务的新产品策划分析</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、演练目的：在市场调查的基础上，探讨新产品策划的主要策略和方法；在评析的基础上，使学生理解和掌握产品策划的相关理论。</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、演练内容：调查某一商品牌业务的新产品：这一品牌业务的名称、品牌、规格、知名度、满意度、价格、包装、造型、色彩、销售以及服务等内容。</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、演练组织：市场调查阶段、评析与研究阶段</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、演练考核：撰写调查报告，全班交流。</w:t>
      </w:r>
      <w:r>
        <w:rPr>
          <w:rFonts w:ascii="宋体" w:eastAsia="宋体" w:hAnsi="宋体" w:cs="宋体" w:hint="eastAsia"/>
          <w:sz w:val="21"/>
          <w:szCs w:val="21"/>
        </w:rPr>
        <w:t xml:space="preserve"> </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8</w:t>
      </w:r>
      <w:r>
        <w:rPr>
          <w:rFonts w:ascii="宋体" w:eastAsia="宋体" w:hAnsi="宋体" w:cs="宋体"/>
          <w:sz w:val="21"/>
          <w:szCs w:val="21"/>
        </w:rPr>
        <w:t>：价格策划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、演练项目：产品市场价格策划评析</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、演练目的：加深对各种价格策划方法的理解，进一步了解价格制定、修订和变动的原因，培养价格策划的能力。</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w:t>
      </w:r>
      <w:r>
        <w:rPr>
          <w:rFonts w:ascii="宋体" w:eastAsia="宋体" w:hAnsi="宋体" w:cs="宋体" w:hint="eastAsia"/>
          <w:sz w:val="21"/>
          <w:szCs w:val="21"/>
        </w:rPr>
        <w:t>内容：数据产品市场价格策划现状调查；对某产品价格策划进行评析。</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、演练组织：选定调查对象、实施调查、分析讨论</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、演练考核：分组撰写评析报告，班级交流。</w:t>
      </w:r>
      <w:r>
        <w:rPr>
          <w:rFonts w:ascii="宋体" w:eastAsia="宋体" w:hAnsi="宋体" w:cs="宋体" w:hint="eastAsia"/>
          <w:sz w:val="21"/>
          <w:szCs w:val="21"/>
        </w:rPr>
        <w:t xml:space="preserve"> </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9</w:t>
      </w:r>
      <w:r>
        <w:rPr>
          <w:rFonts w:ascii="宋体" w:eastAsia="宋体" w:hAnsi="宋体" w:cs="宋体"/>
          <w:sz w:val="21"/>
          <w:szCs w:val="21"/>
        </w:rPr>
        <w:t>：分销策划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、演练项目：模拟设计一种产品的销售渠道</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、演练目的：掌握销售渠道的结构特点，培养销售渠道策划的能力</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、演练内容：参观访问不同类型企业产品的销售渠道：批发市场、超市、电子网络商店</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、演练组织：参观访问、撰写报告、分析讨论</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、演练考核：撰写销售渠道的评析及设计报告</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10</w:t>
      </w:r>
      <w:r>
        <w:rPr>
          <w:rFonts w:ascii="宋体" w:eastAsia="宋体" w:hAnsi="宋体" w:cs="宋体"/>
          <w:sz w:val="21"/>
          <w:szCs w:val="21"/>
        </w:rPr>
        <w:t>：促销策划</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w:t>
      </w:r>
      <w:r>
        <w:rPr>
          <w:rFonts w:ascii="宋体" w:eastAsia="宋体" w:hAnsi="宋体" w:cs="宋体" w:hint="eastAsia"/>
          <w:sz w:val="21"/>
          <w:szCs w:val="21"/>
        </w:rPr>
        <w:t>XX</w:t>
      </w:r>
      <w:r>
        <w:rPr>
          <w:rFonts w:ascii="宋体" w:eastAsia="宋体" w:hAnsi="宋体" w:cs="宋体" w:hint="eastAsia"/>
          <w:sz w:val="21"/>
          <w:szCs w:val="21"/>
        </w:rPr>
        <w:t>产品促销策划方案</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2</w:t>
      </w:r>
      <w:r>
        <w:rPr>
          <w:rFonts w:ascii="宋体" w:eastAsia="宋体" w:hAnsi="宋体" w:cs="宋体" w:hint="eastAsia"/>
          <w:sz w:val="21"/>
          <w:szCs w:val="21"/>
        </w:rPr>
        <w:t>、演练目的：加深对各种促销策划理论与方法的理解，培养各种促销策划的能力</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、演练内容：提出策划方案，模拟策划内容</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、演练组织：准备阶段、制定方案阶段、实施阶段</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、演练考核：撰写促销策划书，班级交流</w:t>
      </w:r>
    </w:p>
    <w:p w:rsidR="00E43ADB" w:rsidRDefault="00826FE5">
      <w:pPr>
        <w:pStyle w:val="2"/>
        <w:widowControl/>
        <w:spacing w:before="0"/>
        <w:ind w:left="0" w:firstLine="420"/>
        <w:rPr>
          <w:rFonts w:ascii="宋体" w:eastAsia="宋体" w:hAnsi="宋体" w:cs="宋体" w:hint="default"/>
          <w:sz w:val="21"/>
          <w:szCs w:val="21"/>
        </w:rPr>
      </w:pPr>
      <w:r>
        <w:rPr>
          <w:rFonts w:ascii="宋体" w:eastAsia="宋体" w:hAnsi="宋体" w:cs="宋体"/>
          <w:sz w:val="21"/>
          <w:szCs w:val="21"/>
        </w:rPr>
        <w:t>实</w:t>
      </w:r>
      <w:proofErr w:type="gramStart"/>
      <w:r>
        <w:rPr>
          <w:rFonts w:ascii="宋体" w:eastAsia="宋体" w:hAnsi="宋体" w:cs="宋体"/>
          <w:sz w:val="21"/>
          <w:szCs w:val="21"/>
        </w:rPr>
        <w:t>训项目</w:t>
      </w:r>
      <w:proofErr w:type="gramEnd"/>
      <w:r>
        <w:rPr>
          <w:rFonts w:ascii="宋体" w:eastAsia="宋体" w:hAnsi="宋体" w:cs="宋体"/>
          <w:sz w:val="21"/>
          <w:szCs w:val="21"/>
        </w:rPr>
        <w:t>11</w:t>
      </w:r>
      <w:r>
        <w:rPr>
          <w:rFonts w:ascii="宋体" w:eastAsia="宋体" w:hAnsi="宋体" w:cs="宋体"/>
          <w:sz w:val="21"/>
          <w:szCs w:val="21"/>
        </w:rPr>
        <w:t>：整体策划方案的整合与集成：结出硕果</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1</w:t>
      </w:r>
      <w:r>
        <w:rPr>
          <w:rFonts w:ascii="宋体" w:eastAsia="宋体" w:hAnsi="宋体" w:cs="宋体" w:hint="eastAsia"/>
          <w:sz w:val="21"/>
          <w:szCs w:val="21"/>
        </w:rPr>
        <w:t>、演练项目：整体策划方案的整合与集成</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lastRenderedPageBreak/>
        <w:t>2</w:t>
      </w:r>
      <w:r>
        <w:rPr>
          <w:rFonts w:ascii="宋体" w:eastAsia="宋体" w:hAnsi="宋体" w:cs="宋体" w:hint="eastAsia"/>
          <w:sz w:val="21"/>
          <w:szCs w:val="21"/>
        </w:rPr>
        <w:t>、演练目的：通过对整体策划方案的整合与集成，进一步系统地了解营销策划的一般方法，掌握企业整个营销策划的整体流程。</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3</w:t>
      </w:r>
      <w:r>
        <w:rPr>
          <w:rFonts w:ascii="宋体" w:eastAsia="宋体" w:hAnsi="宋体" w:cs="宋体" w:hint="eastAsia"/>
          <w:sz w:val="21"/>
          <w:szCs w:val="21"/>
        </w:rPr>
        <w:t>、演练内容：调查访问或网上查阅资料，其提纲设计可围绕以下问题：</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1</w:t>
      </w:r>
      <w:r>
        <w:rPr>
          <w:rFonts w:ascii="宋体" w:eastAsia="宋体" w:hAnsi="宋体" w:cs="宋体" w:hint="eastAsia"/>
          <w:sz w:val="21"/>
          <w:szCs w:val="21"/>
        </w:rPr>
        <w:t>）该通信企业整合营销策划的迫切性。</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2</w:t>
      </w:r>
      <w:r>
        <w:rPr>
          <w:rFonts w:ascii="宋体" w:eastAsia="宋体" w:hAnsi="宋体" w:cs="宋体" w:hint="eastAsia"/>
          <w:sz w:val="21"/>
          <w:szCs w:val="21"/>
        </w:rPr>
        <w:t>）该通信企业整合营销策划的基础。</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w:t>
      </w:r>
      <w:r>
        <w:rPr>
          <w:rFonts w:ascii="宋体" w:eastAsia="宋体" w:hAnsi="宋体" w:cs="宋体" w:hint="eastAsia"/>
          <w:sz w:val="21"/>
          <w:szCs w:val="21"/>
        </w:rPr>
        <w:t>3</w:t>
      </w:r>
      <w:r>
        <w:rPr>
          <w:rFonts w:ascii="宋体" w:eastAsia="宋体" w:hAnsi="宋体" w:cs="宋体" w:hint="eastAsia"/>
          <w:sz w:val="21"/>
          <w:szCs w:val="21"/>
        </w:rPr>
        <w:t>）该通信企业整合营销策划的要点：</w:t>
      </w:r>
      <w:r>
        <w:rPr>
          <w:rFonts w:ascii="宋体" w:eastAsia="宋体" w:hAnsi="宋体" w:cs="宋体" w:hint="eastAsia"/>
          <w:sz w:val="21"/>
          <w:szCs w:val="21"/>
        </w:rPr>
        <w:t>a</w:t>
      </w:r>
      <w:r>
        <w:rPr>
          <w:rFonts w:ascii="宋体" w:eastAsia="宋体" w:hAnsi="宋体" w:cs="宋体" w:hint="eastAsia"/>
          <w:sz w:val="21"/>
          <w:szCs w:val="21"/>
        </w:rPr>
        <w:t>产品整合（个别产品、包装、新产品）；</w:t>
      </w:r>
      <w:r>
        <w:rPr>
          <w:rFonts w:ascii="宋体" w:eastAsia="宋体" w:hAnsi="宋体" w:cs="宋体" w:hint="eastAsia"/>
          <w:sz w:val="21"/>
          <w:szCs w:val="21"/>
        </w:rPr>
        <w:t>b</w:t>
      </w:r>
      <w:r>
        <w:rPr>
          <w:rFonts w:ascii="宋体" w:eastAsia="宋体" w:hAnsi="宋体" w:cs="宋体" w:hint="eastAsia"/>
          <w:sz w:val="21"/>
          <w:szCs w:val="21"/>
        </w:rPr>
        <w:t>品牌整合（定位、策略、形象、文化）；</w:t>
      </w:r>
      <w:r>
        <w:rPr>
          <w:rFonts w:ascii="宋体" w:eastAsia="宋体" w:hAnsi="宋体" w:cs="宋体" w:hint="eastAsia"/>
          <w:sz w:val="21"/>
          <w:szCs w:val="21"/>
        </w:rPr>
        <w:t>c</w:t>
      </w:r>
      <w:r>
        <w:rPr>
          <w:rFonts w:ascii="宋体" w:eastAsia="宋体" w:hAnsi="宋体" w:cs="宋体" w:hint="eastAsia"/>
          <w:sz w:val="21"/>
          <w:szCs w:val="21"/>
        </w:rPr>
        <w:t>价格整合（制定、修订、变动）；</w:t>
      </w:r>
      <w:r>
        <w:rPr>
          <w:rFonts w:ascii="宋体" w:eastAsia="宋体" w:hAnsi="宋体" w:cs="宋体" w:hint="eastAsia"/>
          <w:sz w:val="21"/>
          <w:szCs w:val="21"/>
        </w:rPr>
        <w:t>d</w:t>
      </w:r>
      <w:r>
        <w:rPr>
          <w:rFonts w:ascii="宋体" w:eastAsia="宋体" w:hAnsi="宋体" w:cs="宋体" w:hint="eastAsia"/>
          <w:sz w:val="21"/>
          <w:szCs w:val="21"/>
        </w:rPr>
        <w:t>分销整合（渠道、直销、物流）；</w:t>
      </w:r>
      <w:r>
        <w:rPr>
          <w:rFonts w:ascii="宋体" w:eastAsia="宋体" w:hAnsi="宋体" w:cs="宋体" w:hint="eastAsia"/>
          <w:sz w:val="21"/>
          <w:szCs w:val="21"/>
        </w:rPr>
        <w:t>e</w:t>
      </w:r>
      <w:r>
        <w:rPr>
          <w:rFonts w:ascii="宋体" w:eastAsia="宋体" w:hAnsi="宋体" w:cs="宋体" w:hint="eastAsia"/>
          <w:sz w:val="21"/>
          <w:szCs w:val="21"/>
        </w:rPr>
        <w:t>促销整合（广告、公关、</w:t>
      </w:r>
      <w:r>
        <w:rPr>
          <w:rFonts w:ascii="宋体" w:eastAsia="宋体" w:hAnsi="宋体" w:cs="宋体" w:hint="eastAsia"/>
          <w:sz w:val="21"/>
          <w:szCs w:val="21"/>
        </w:rPr>
        <w:t>SP</w:t>
      </w:r>
      <w:r>
        <w:rPr>
          <w:rFonts w:ascii="宋体" w:eastAsia="宋体" w:hAnsi="宋体" w:cs="宋体" w:hint="eastAsia"/>
          <w:sz w:val="21"/>
          <w:szCs w:val="21"/>
        </w:rPr>
        <w:t>、推销）。</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4</w:t>
      </w:r>
      <w:r>
        <w:rPr>
          <w:rFonts w:ascii="宋体" w:eastAsia="宋体" w:hAnsi="宋体" w:cs="宋体" w:hint="eastAsia"/>
          <w:sz w:val="21"/>
          <w:szCs w:val="21"/>
        </w:rPr>
        <w:t>、演练组织：按照以上问题，进一步调查某公司。</w:t>
      </w:r>
    </w:p>
    <w:p w:rsidR="00E43ADB" w:rsidRDefault="00826FE5">
      <w:pPr>
        <w:pStyle w:val="ad"/>
        <w:widowControl/>
        <w:ind w:firstLine="420"/>
        <w:rPr>
          <w:rFonts w:ascii="宋体" w:eastAsia="宋体" w:hAnsi="宋体" w:cs="宋体"/>
          <w:sz w:val="21"/>
          <w:szCs w:val="21"/>
        </w:rPr>
      </w:pPr>
      <w:r>
        <w:rPr>
          <w:rFonts w:ascii="宋体" w:eastAsia="宋体" w:hAnsi="宋体" w:cs="宋体" w:hint="eastAsia"/>
          <w:sz w:val="21"/>
          <w:szCs w:val="21"/>
        </w:rPr>
        <w:t>5</w:t>
      </w:r>
      <w:r>
        <w:rPr>
          <w:rFonts w:ascii="宋体" w:eastAsia="宋体" w:hAnsi="宋体" w:cs="宋体" w:hint="eastAsia"/>
          <w:sz w:val="21"/>
          <w:szCs w:val="21"/>
        </w:rPr>
        <w:t>、演练考核：在调查分析与结论的基础上，撰写本小组选定主题的整体策划方案，小组讨论及全班交流</w:t>
      </w:r>
    </w:p>
    <w:p w:rsidR="00E43ADB" w:rsidRDefault="00826FE5">
      <w:pPr>
        <w:adjustRightInd w:val="0"/>
        <w:snapToGrid w:val="0"/>
        <w:spacing w:line="400" w:lineRule="exact"/>
        <w:ind w:firstLineChars="100" w:firstLine="241"/>
        <w:rPr>
          <w:rFonts w:ascii="Times New Roman" w:eastAsia="黑体" w:hAnsi="Times New Roman" w:cs="Times New Roman"/>
          <w:b/>
          <w:kern w:val="0"/>
          <w:sz w:val="24"/>
          <w:szCs w:val="24"/>
        </w:rPr>
      </w:pPr>
      <w:r>
        <w:rPr>
          <w:rFonts w:ascii="Times New Roman" w:eastAsia="黑体" w:hAnsi="Times New Roman" w:cs="Times New Roman" w:hint="eastAsia"/>
          <w:b/>
          <w:kern w:val="0"/>
          <w:sz w:val="24"/>
          <w:szCs w:val="24"/>
        </w:rPr>
        <w:t>（二）时间安排</w:t>
      </w:r>
    </w:p>
    <w:p w:rsidR="00E43ADB" w:rsidRDefault="00826FE5">
      <w:pPr>
        <w:adjustRightInd w:val="0"/>
        <w:snapToGrid w:val="0"/>
        <w:spacing w:line="400" w:lineRule="exact"/>
        <w:ind w:firstLineChars="100" w:firstLine="210"/>
        <w:rPr>
          <w:rFonts w:ascii="宋体" w:eastAsia="宋体" w:hAnsi="宋体" w:cs="宋体"/>
          <w:szCs w:val="21"/>
        </w:rPr>
      </w:pPr>
      <w:r>
        <w:rPr>
          <w:rFonts w:ascii="宋体" w:eastAsia="宋体" w:hAnsi="宋体" w:cs="宋体" w:hint="eastAsia"/>
          <w:szCs w:val="21"/>
        </w:rPr>
        <w:t>第四学期营销策划理论与实务课程</w:t>
      </w:r>
      <w:r>
        <w:rPr>
          <w:rFonts w:ascii="宋体" w:eastAsia="宋体" w:hAnsi="宋体" w:cs="宋体" w:hint="eastAsia"/>
          <w:szCs w:val="21"/>
        </w:rPr>
        <w:t>对应的时间</w:t>
      </w:r>
      <w:r>
        <w:rPr>
          <w:rFonts w:ascii="宋体" w:eastAsia="宋体" w:hAnsi="宋体" w:cs="宋体" w:hint="eastAsia"/>
          <w:szCs w:val="21"/>
        </w:rPr>
        <w:t>进行</w:t>
      </w:r>
    </w:p>
    <w:p w:rsidR="00E43ADB" w:rsidRDefault="00826FE5">
      <w:pPr>
        <w:adjustRightInd w:val="0"/>
        <w:snapToGrid w:val="0"/>
        <w:spacing w:line="400" w:lineRule="exact"/>
        <w:ind w:firstLineChars="100" w:firstLine="241"/>
        <w:rPr>
          <w:rFonts w:ascii="Times New Roman" w:eastAsia="黑体" w:hAnsi="Times New Roman" w:cs="Times New Roman"/>
          <w:b/>
          <w:kern w:val="0"/>
          <w:sz w:val="24"/>
          <w:szCs w:val="24"/>
        </w:rPr>
      </w:pPr>
      <w:r>
        <w:rPr>
          <w:rFonts w:ascii="Times New Roman" w:eastAsia="黑体" w:hAnsi="Times New Roman" w:cs="Times New Roman" w:hint="eastAsia"/>
          <w:b/>
          <w:kern w:val="0"/>
          <w:sz w:val="24"/>
          <w:szCs w:val="24"/>
        </w:rPr>
        <w:t>（三）工作流程</w:t>
      </w:r>
    </w:p>
    <w:p w:rsidR="00E43ADB" w:rsidRDefault="00826FE5">
      <w:pPr>
        <w:adjustRightInd w:val="0"/>
        <w:snapToGrid w:val="0"/>
        <w:spacing w:line="400" w:lineRule="exact"/>
        <w:ind w:firstLineChars="100" w:firstLine="210"/>
        <w:rPr>
          <w:rFonts w:ascii="宋体" w:eastAsia="宋体" w:hAnsi="宋体" w:cs="宋体"/>
          <w:szCs w:val="21"/>
        </w:rPr>
      </w:pPr>
      <w:r>
        <w:rPr>
          <w:rFonts w:ascii="宋体" w:eastAsia="宋体" w:hAnsi="宋体" w:cs="宋体" w:hint="eastAsia"/>
          <w:szCs w:val="21"/>
        </w:rPr>
        <w:t>把全班分成</w:t>
      </w:r>
      <w:r>
        <w:rPr>
          <w:rFonts w:ascii="宋体" w:eastAsia="宋体" w:hAnsi="宋体" w:cs="宋体" w:hint="eastAsia"/>
          <w:szCs w:val="21"/>
        </w:rPr>
        <w:t>若干</w:t>
      </w:r>
      <w:r>
        <w:rPr>
          <w:rFonts w:ascii="宋体" w:eastAsia="宋体" w:hAnsi="宋体" w:cs="宋体" w:hint="eastAsia"/>
          <w:szCs w:val="21"/>
        </w:rPr>
        <w:t>组或以寝室为组，首先准备阶段：自报选题，然后市场调查、收集资料，接着创意汇报，内容包括：讲演题目、小组人员与分工、工作计划、调研结论、初步创意等。其次实</w:t>
      </w:r>
      <w:proofErr w:type="gramStart"/>
      <w:r>
        <w:rPr>
          <w:rFonts w:ascii="宋体" w:eastAsia="宋体" w:hAnsi="宋体" w:cs="宋体" w:hint="eastAsia"/>
          <w:szCs w:val="21"/>
        </w:rPr>
        <w:t>训实施</w:t>
      </w:r>
      <w:proofErr w:type="gramEnd"/>
      <w:r>
        <w:rPr>
          <w:rFonts w:ascii="宋体" w:eastAsia="宋体" w:hAnsi="宋体" w:cs="宋体" w:hint="eastAsia"/>
          <w:szCs w:val="21"/>
        </w:rPr>
        <w:t>阶段，按照各小组计划推进。最后小组汇报，包括讲演效果与点评，汇报内容包括：策划案例的背景、工作过程遇到的问题和解决办法，策划方案的主要内容和创意展示；其他小组点评与建议。</w:t>
      </w:r>
      <w:r>
        <w:rPr>
          <w:rFonts w:ascii="宋体" w:eastAsia="宋体" w:hAnsi="宋体" w:cs="宋体" w:hint="eastAsia"/>
          <w:szCs w:val="21"/>
        </w:rPr>
        <w:t xml:space="preserve">  </w:t>
      </w:r>
    </w:p>
    <w:p w:rsidR="00E43ADB" w:rsidRDefault="00826FE5">
      <w:pPr>
        <w:adjustRightInd w:val="0"/>
        <w:snapToGrid w:val="0"/>
        <w:spacing w:line="400" w:lineRule="exact"/>
        <w:ind w:firstLineChars="100" w:firstLine="241"/>
        <w:rPr>
          <w:rFonts w:ascii="Times New Roman" w:eastAsia="黑体" w:hAnsi="Times New Roman" w:cs="Times New Roman"/>
          <w:b/>
          <w:kern w:val="0"/>
          <w:sz w:val="24"/>
          <w:szCs w:val="24"/>
        </w:rPr>
      </w:pPr>
      <w:r>
        <w:rPr>
          <w:rFonts w:ascii="Times New Roman" w:eastAsia="黑体" w:hAnsi="Times New Roman" w:cs="Times New Roman" w:hint="eastAsia"/>
          <w:b/>
          <w:kern w:val="0"/>
          <w:sz w:val="24"/>
          <w:szCs w:val="24"/>
        </w:rPr>
        <w:t>（四）业务指导</w:t>
      </w:r>
    </w:p>
    <w:p w:rsidR="00E43ADB" w:rsidRDefault="00826FE5">
      <w:pPr>
        <w:adjustRightInd w:val="0"/>
        <w:snapToGrid w:val="0"/>
        <w:spacing w:line="400" w:lineRule="exact"/>
        <w:ind w:firstLineChars="100" w:firstLine="210"/>
        <w:rPr>
          <w:rFonts w:ascii="宋体" w:eastAsia="宋体" w:hAnsi="宋体" w:cs="宋体"/>
          <w:szCs w:val="21"/>
        </w:rPr>
      </w:pPr>
      <w:r>
        <w:rPr>
          <w:rFonts w:ascii="宋体" w:eastAsia="宋体" w:hAnsi="宋体" w:cs="宋体" w:hint="eastAsia"/>
          <w:szCs w:val="21"/>
        </w:rPr>
        <w:t>校内老师</w:t>
      </w:r>
      <w:r>
        <w:rPr>
          <w:rFonts w:ascii="宋体" w:eastAsia="宋体" w:hAnsi="宋体" w:cs="宋体" w:hint="eastAsia"/>
          <w:szCs w:val="21"/>
        </w:rPr>
        <w:t>1</w:t>
      </w:r>
      <w:r>
        <w:rPr>
          <w:rFonts w:ascii="宋体" w:eastAsia="宋体" w:hAnsi="宋体" w:cs="宋体" w:hint="eastAsia"/>
          <w:szCs w:val="21"/>
        </w:rPr>
        <w:t>名或多名指导</w:t>
      </w:r>
    </w:p>
    <w:p w:rsidR="00E43ADB" w:rsidRDefault="00826FE5">
      <w:pPr>
        <w:adjustRightInd w:val="0"/>
        <w:snapToGrid w:val="0"/>
        <w:spacing w:line="400" w:lineRule="exact"/>
        <w:ind w:firstLineChars="100" w:firstLine="210"/>
        <w:rPr>
          <w:rFonts w:ascii="宋体" w:eastAsia="宋体" w:hAnsi="宋体" w:cs="宋体"/>
          <w:szCs w:val="21"/>
        </w:rPr>
        <w:sectPr w:rsidR="00E43ADB">
          <w:footerReference w:type="default" r:id="rId9"/>
          <w:pgSz w:w="11906" w:h="16838"/>
          <w:pgMar w:top="1417" w:right="1417" w:bottom="1417" w:left="1417" w:header="851" w:footer="992" w:gutter="0"/>
          <w:cols w:space="425"/>
          <w:docGrid w:type="lines" w:linePitch="312"/>
        </w:sectPr>
      </w:pPr>
      <w:r>
        <w:rPr>
          <w:rFonts w:ascii="宋体" w:eastAsia="宋体" w:hAnsi="宋体" w:cs="宋体" w:hint="eastAsia"/>
          <w:szCs w:val="21"/>
        </w:rPr>
        <w:t>校外老师</w:t>
      </w:r>
      <w:r>
        <w:rPr>
          <w:rFonts w:ascii="宋体" w:eastAsia="宋体" w:hAnsi="宋体" w:cs="宋体" w:hint="eastAsia"/>
          <w:szCs w:val="21"/>
        </w:rPr>
        <w:t>1</w:t>
      </w:r>
      <w:r>
        <w:rPr>
          <w:rFonts w:ascii="宋体" w:eastAsia="宋体" w:hAnsi="宋体" w:cs="宋体" w:hint="eastAsia"/>
          <w:szCs w:val="21"/>
        </w:rPr>
        <w:t>名或多名指导</w:t>
      </w:r>
    </w:p>
    <w:p w:rsidR="00E43ADB" w:rsidRDefault="00826FE5">
      <w:pPr>
        <w:pStyle w:val="2"/>
        <w:kinsoku w:val="0"/>
        <w:overflowPunct w:val="0"/>
        <w:autoSpaceDE w:val="0"/>
        <w:autoSpaceDN w:val="0"/>
        <w:adjustRightInd w:val="0"/>
        <w:snapToGrid w:val="0"/>
        <w:spacing w:before="0" w:afterLines="50" w:after="120"/>
        <w:ind w:left="0" w:firstLineChars="200" w:firstLine="562"/>
        <w:jc w:val="left"/>
        <w:rPr>
          <w:rFonts w:ascii="Times New Roman" w:eastAsia="黑体" w:hAnsi="Times New Roman" w:cs="Times New Roman" w:hint="default"/>
          <w:kern w:val="0"/>
        </w:rPr>
      </w:pPr>
      <w:r>
        <w:rPr>
          <w:rFonts w:ascii="Times New Roman" w:eastAsia="黑体" w:hAnsi="Times New Roman" w:cs="Times New Roman"/>
          <w:kern w:val="0"/>
        </w:rPr>
        <w:lastRenderedPageBreak/>
        <w:t>四</w:t>
      </w:r>
      <w:r>
        <w:rPr>
          <w:rFonts w:ascii="Times New Roman" w:eastAsia="黑体" w:hAnsi="Times New Roman" w:cs="Times New Roman"/>
          <w:kern w:val="0"/>
        </w:rPr>
        <w:t>、</w:t>
      </w:r>
      <w:r>
        <w:rPr>
          <w:rFonts w:ascii="Times New Roman" w:eastAsia="黑体" w:hAnsi="Times New Roman" w:cs="Times New Roman"/>
          <w:kern w:val="0"/>
        </w:rPr>
        <w:t>课程考核</w:t>
      </w:r>
    </w:p>
    <w:p w:rsidR="00E43ADB" w:rsidRDefault="00826FE5">
      <w:pPr>
        <w:kinsoku w:val="0"/>
        <w:overflowPunct w:val="0"/>
        <w:autoSpaceDE w:val="0"/>
        <w:autoSpaceDN w:val="0"/>
        <w:adjustRightInd w:val="0"/>
        <w:spacing w:before="86" w:line="400" w:lineRule="exact"/>
        <w:ind w:firstLineChars="200" w:firstLine="482"/>
        <w:rPr>
          <w:rFonts w:ascii="宋体" w:eastAsia="宋体" w:hAnsi="Times New Roman" w:cs="宋体"/>
          <w:color w:val="FF0000"/>
          <w:spacing w:val="-3"/>
          <w:sz w:val="24"/>
          <w:szCs w:val="24"/>
        </w:rPr>
      </w:pPr>
      <w:r>
        <w:rPr>
          <w:rFonts w:ascii="黑体" w:eastAsia="黑体" w:hAnsi="黑体" w:cs="黑体" w:hint="eastAsia"/>
          <w:b/>
          <w:sz w:val="24"/>
          <w:szCs w:val="24"/>
        </w:rPr>
        <w:t>（一）考核内容与考核方式</w:t>
      </w:r>
    </w:p>
    <w:p w:rsidR="00E43ADB" w:rsidRDefault="00826FE5">
      <w:pPr>
        <w:pStyle w:val="a5"/>
        <w:kinsoku w:val="0"/>
        <w:overflowPunct w:val="0"/>
        <w:spacing w:before="66"/>
        <w:jc w:val="center"/>
        <w:rPr>
          <w:rFonts w:ascii="Times New Roman" w:cs="Times New Roman"/>
          <w:b/>
          <w:sz w:val="21"/>
          <w:szCs w:val="21"/>
        </w:rPr>
      </w:pPr>
      <w:r>
        <w:rPr>
          <w:rFonts w:ascii="Times New Roman" w:cs="Times New Roman" w:hint="eastAsia"/>
          <w:b/>
          <w:sz w:val="21"/>
          <w:szCs w:val="21"/>
        </w:rPr>
        <w:t>表</w:t>
      </w:r>
      <w:r>
        <w:rPr>
          <w:rFonts w:ascii="Times New Roman" w:cs="Times New Roman" w:hint="eastAsia"/>
          <w:b/>
          <w:sz w:val="21"/>
          <w:szCs w:val="21"/>
        </w:rPr>
        <w:t>3</w:t>
      </w:r>
      <w:r>
        <w:rPr>
          <w:rFonts w:ascii="Times New Roman" w:cs="Times New Roman" w:hint="eastAsia"/>
          <w:b/>
          <w:sz w:val="21"/>
          <w:szCs w:val="21"/>
        </w:rPr>
        <w:t xml:space="preserve"> </w:t>
      </w:r>
      <w:r>
        <w:rPr>
          <w:rFonts w:ascii="Times New Roman" w:cs="Times New Roman" w:hint="eastAsia"/>
          <w:b/>
          <w:sz w:val="21"/>
          <w:szCs w:val="21"/>
        </w:rPr>
        <w:t>课程目标、考核内容与考核方式对应关系</w:t>
      </w:r>
    </w:p>
    <w:p w:rsidR="00E43ADB" w:rsidRDefault="00E43ADB">
      <w:pPr>
        <w:pStyle w:val="a5"/>
        <w:kinsoku w:val="0"/>
        <w:overflowPunct w:val="0"/>
        <w:spacing w:before="66"/>
        <w:jc w:val="center"/>
        <w:rPr>
          <w:rFonts w:ascii="Times New Roman" w:cs="Times New Roman"/>
          <w:b/>
          <w:sz w:val="21"/>
          <w:szCs w:val="21"/>
        </w:rPr>
      </w:pPr>
    </w:p>
    <w:tbl>
      <w:tblPr>
        <w:tblW w:w="9277" w:type="dxa"/>
        <w:tblInd w:w="7" w:type="dxa"/>
        <w:tblLayout w:type="fixed"/>
        <w:tblLook w:val="04A0" w:firstRow="1" w:lastRow="0" w:firstColumn="1" w:lastColumn="0" w:noHBand="0" w:noVBand="1"/>
      </w:tblPr>
      <w:tblGrid>
        <w:gridCol w:w="1044"/>
        <w:gridCol w:w="4067"/>
        <w:gridCol w:w="1733"/>
        <w:gridCol w:w="1078"/>
        <w:gridCol w:w="1355"/>
      </w:tblGrid>
      <w:tr w:rsidR="00E43ADB">
        <w:trPr>
          <w:trHeight w:val="623"/>
        </w:trPr>
        <w:tc>
          <w:tcPr>
            <w:tcW w:w="1044"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pStyle w:val="TableParagraph"/>
              <w:kinsoku w:val="0"/>
              <w:overflowPunct w:val="0"/>
              <w:spacing w:before="15"/>
              <w:jc w:val="center"/>
              <w:rPr>
                <w:rFonts w:ascii="Times New Roman" w:cs="Times New Roman" w:hint="default"/>
                <w:b/>
                <w:color w:val="000000"/>
                <w:sz w:val="21"/>
                <w:szCs w:val="21"/>
              </w:rPr>
            </w:pPr>
            <w:r>
              <w:rPr>
                <w:rFonts w:ascii="Times New Roman" w:cs="Times New Roman"/>
                <w:b/>
                <w:color w:val="000000"/>
                <w:sz w:val="21"/>
                <w:szCs w:val="21"/>
              </w:rPr>
              <w:t>课程目标</w:t>
            </w: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pStyle w:val="TableParagraph"/>
              <w:kinsoku w:val="0"/>
              <w:overflowPunct w:val="0"/>
              <w:spacing w:before="171"/>
              <w:ind w:left="1165" w:right="1156"/>
              <w:jc w:val="center"/>
              <w:rPr>
                <w:rFonts w:ascii="Times New Roman" w:cs="Times New Roman" w:hint="default"/>
                <w:b/>
                <w:color w:val="000000"/>
                <w:sz w:val="21"/>
                <w:szCs w:val="21"/>
              </w:rPr>
            </w:pPr>
            <w:r>
              <w:rPr>
                <w:rFonts w:ascii="Times New Roman" w:cs="Times New Roman"/>
                <w:b/>
                <w:color w:val="000000"/>
                <w:sz w:val="21"/>
                <w:szCs w:val="21"/>
              </w:rPr>
              <w:t>考核内容</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pStyle w:val="TableParagraph"/>
              <w:kinsoku w:val="0"/>
              <w:overflowPunct w:val="0"/>
              <w:spacing w:before="15"/>
              <w:ind w:left="131"/>
              <w:jc w:val="center"/>
              <w:rPr>
                <w:rFonts w:ascii="Times New Roman" w:cs="Times New Roman" w:hint="default"/>
                <w:b/>
                <w:color w:val="000000"/>
                <w:sz w:val="21"/>
                <w:szCs w:val="21"/>
              </w:rPr>
            </w:pPr>
            <w:r>
              <w:rPr>
                <w:rFonts w:ascii="Times New Roman" w:cs="Times New Roman"/>
                <w:b/>
                <w:color w:val="000000"/>
                <w:sz w:val="21"/>
                <w:szCs w:val="21"/>
              </w:rPr>
              <w:t>所属</w:t>
            </w:r>
          </w:p>
          <w:p w:rsidR="00E43ADB" w:rsidRDefault="00826FE5">
            <w:pPr>
              <w:pStyle w:val="TableParagraph"/>
              <w:kinsoku w:val="0"/>
              <w:overflowPunct w:val="0"/>
              <w:spacing w:before="15"/>
              <w:jc w:val="center"/>
              <w:rPr>
                <w:rFonts w:ascii="Times New Roman" w:cs="Times New Roman" w:hint="default"/>
                <w:b/>
                <w:color w:val="000000"/>
                <w:sz w:val="21"/>
                <w:szCs w:val="21"/>
              </w:rPr>
            </w:pPr>
            <w:r>
              <w:rPr>
                <w:rFonts w:ascii="Times New Roman" w:cs="Times New Roman"/>
                <w:b/>
                <w:color w:val="000000"/>
                <w:sz w:val="21"/>
                <w:szCs w:val="21"/>
              </w:rPr>
              <w:t>学习模块</w:t>
            </w:r>
            <w:r>
              <w:rPr>
                <w:rFonts w:ascii="Times New Roman" w:cs="Times New Roman" w:hint="default"/>
                <w:b/>
                <w:color w:val="000000"/>
                <w:sz w:val="21"/>
                <w:szCs w:val="21"/>
              </w:rPr>
              <w:t>/</w:t>
            </w:r>
            <w:r>
              <w:rPr>
                <w:rFonts w:ascii="Times New Roman" w:cs="Times New Roman"/>
                <w:b/>
                <w:color w:val="000000"/>
                <w:sz w:val="21"/>
                <w:szCs w:val="21"/>
              </w:rPr>
              <w:t>项目</w:t>
            </w:r>
          </w:p>
        </w:tc>
        <w:tc>
          <w:tcPr>
            <w:tcW w:w="1078"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pStyle w:val="TableParagraph"/>
              <w:kinsoku w:val="0"/>
              <w:overflowPunct w:val="0"/>
              <w:spacing w:before="171"/>
              <w:ind w:left="183" w:right="177"/>
              <w:jc w:val="center"/>
              <w:rPr>
                <w:rFonts w:ascii="Times New Roman" w:cs="Times New Roman" w:hint="default"/>
                <w:b/>
                <w:color w:val="000000"/>
                <w:sz w:val="21"/>
                <w:szCs w:val="21"/>
              </w:rPr>
            </w:pPr>
            <w:proofErr w:type="gramStart"/>
            <w:r>
              <w:rPr>
                <w:rFonts w:ascii="Times New Roman" w:cs="Times New Roman"/>
                <w:b/>
                <w:color w:val="000000"/>
                <w:sz w:val="21"/>
                <w:szCs w:val="21"/>
              </w:rPr>
              <w:t>考核占</w:t>
            </w:r>
            <w:proofErr w:type="gramEnd"/>
            <w:r>
              <w:rPr>
                <w:rFonts w:ascii="Times New Roman" w:cs="Times New Roman"/>
                <w:b/>
                <w:color w:val="000000"/>
                <w:sz w:val="21"/>
                <w:szCs w:val="21"/>
              </w:rPr>
              <w:t>比</w:t>
            </w:r>
          </w:p>
        </w:tc>
        <w:tc>
          <w:tcPr>
            <w:tcW w:w="1355"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pStyle w:val="TableParagraph"/>
              <w:kinsoku w:val="0"/>
              <w:overflowPunct w:val="0"/>
              <w:spacing w:before="15"/>
              <w:jc w:val="center"/>
              <w:rPr>
                <w:rFonts w:ascii="Times New Roman" w:cs="Times New Roman" w:hint="default"/>
                <w:b/>
                <w:color w:val="000000"/>
                <w:sz w:val="21"/>
                <w:szCs w:val="21"/>
              </w:rPr>
            </w:pPr>
            <w:r>
              <w:rPr>
                <w:rFonts w:ascii="Times New Roman" w:cs="Times New Roman"/>
                <w:b/>
                <w:color w:val="000000"/>
                <w:sz w:val="21"/>
                <w:szCs w:val="21"/>
              </w:rPr>
              <w:t>考核方式</w:t>
            </w:r>
          </w:p>
        </w:tc>
      </w:tr>
      <w:tr w:rsidR="00E43ADB">
        <w:trPr>
          <w:trHeight w:val="311"/>
        </w:trPr>
        <w:tc>
          <w:tcPr>
            <w:tcW w:w="1044" w:type="dxa"/>
            <w:vMerge w:val="restart"/>
            <w:tcBorders>
              <w:top w:val="single" w:sz="4" w:space="0" w:color="000000"/>
              <w:left w:val="single" w:sz="4" w:space="0" w:color="000000"/>
              <w:bottom w:val="nil"/>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课程</w:t>
            </w:r>
          </w:p>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目标</w:t>
            </w:r>
            <w:r>
              <w:rPr>
                <w:rFonts w:ascii="Times New Roman" w:cs="Times New Roman" w:hint="default"/>
                <w:color w:val="000000"/>
                <w:sz w:val="21"/>
                <w:szCs w:val="21"/>
              </w:rPr>
              <w:t xml:space="preserve"> 1</w:t>
            </w:r>
          </w:p>
        </w:tc>
        <w:tc>
          <w:tcPr>
            <w:tcW w:w="4067" w:type="dxa"/>
            <w:tcBorders>
              <w:top w:val="single" w:sz="4" w:space="0" w:color="000000"/>
              <w:left w:val="single" w:sz="4" w:space="0" w:color="000000"/>
              <w:bottom w:val="single" w:sz="4" w:space="0" w:color="auto"/>
              <w:right w:val="single" w:sz="4" w:space="0" w:color="000000"/>
              <w:tl2br w:val="nil"/>
              <w:tr2bl w:val="nil"/>
            </w:tcBorders>
            <w:vAlign w:val="center"/>
          </w:tcPr>
          <w:p w:rsidR="00E43ADB" w:rsidRDefault="00826FE5">
            <w:pPr>
              <w:rPr>
                <w:rFonts w:hAnsi="宋体"/>
                <w:szCs w:val="21"/>
              </w:rPr>
            </w:pPr>
            <w:r>
              <w:rPr>
                <w:rFonts w:hAnsi="宋体" w:hint="eastAsia"/>
                <w:szCs w:val="21"/>
              </w:rPr>
              <w:t>掌握什么是营销策划</w:t>
            </w:r>
          </w:p>
        </w:tc>
        <w:tc>
          <w:tcPr>
            <w:tcW w:w="1733" w:type="dxa"/>
            <w:tcBorders>
              <w:top w:val="single" w:sz="4" w:space="0" w:color="000000"/>
              <w:left w:val="single" w:sz="4" w:space="0" w:color="000000"/>
              <w:bottom w:val="single" w:sz="4" w:space="0" w:color="auto"/>
              <w:right w:val="single" w:sz="4" w:space="0" w:color="000000"/>
              <w:tl2br w:val="nil"/>
              <w:tr2bl w:val="nil"/>
            </w:tcBorders>
            <w:vAlign w:val="center"/>
          </w:tcPr>
          <w:p w:rsidR="00E43ADB" w:rsidRDefault="00826FE5">
            <w:pPr>
              <w:pStyle w:val="TableParagraph"/>
              <w:kinsoku w:val="0"/>
              <w:overflowPunct w:val="0"/>
              <w:spacing w:before="22"/>
              <w:ind w:left="107" w:firstLineChars="100" w:firstLine="210"/>
              <w:rPr>
                <w:rFonts w:ascii="Times New Roman" w:cs="Times New Roman" w:hint="default"/>
                <w:color w:val="000000"/>
                <w:sz w:val="21"/>
                <w:szCs w:val="21"/>
              </w:rPr>
            </w:pPr>
            <w:r>
              <w:rPr>
                <w:rFonts w:ascii="Times New Roman" w:cs="Times New Roman"/>
                <w:color w:val="000000"/>
                <w:sz w:val="21"/>
                <w:szCs w:val="21"/>
              </w:rPr>
              <w:t>课程模块</w:t>
            </w:r>
            <w:r>
              <w:rPr>
                <w:rFonts w:ascii="Times New Roman" w:cs="Times New Roman"/>
                <w:color w:val="000000"/>
                <w:sz w:val="21"/>
                <w:szCs w:val="21"/>
              </w:rPr>
              <w:t>1</w:t>
            </w:r>
          </w:p>
        </w:tc>
        <w:tc>
          <w:tcPr>
            <w:tcW w:w="1078" w:type="dxa"/>
            <w:vMerge w:val="restart"/>
            <w:tcBorders>
              <w:top w:val="single" w:sz="4" w:space="0" w:color="000000"/>
              <w:left w:val="single" w:sz="4" w:space="0" w:color="000000"/>
              <w:bottom w:val="nil"/>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hint="default"/>
                <w:color w:val="000000"/>
                <w:sz w:val="21"/>
                <w:szCs w:val="21"/>
              </w:rPr>
              <w:t>×10%</w:t>
            </w:r>
          </w:p>
        </w:tc>
        <w:tc>
          <w:tcPr>
            <w:tcW w:w="1355" w:type="dxa"/>
            <w:vMerge w:val="restart"/>
            <w:tcBorders>
              <w:top w:val="single" w:sz="4" w:space="0" w:color="000000"/>
              <w:left w:val="single" w:sz="4" w:space="0" w:color="000000"/>
              <w:bottom w:val="nil"/>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课堂表现与学习</w:t>
            </w:r>
            <w:proofErr w:type="gramStart"/>
            <w:r>
              <w:rPr>
                <w:rFonts w:ascii="Times New Roman" w:cs="Times New Roman"/>
                <w:color w:val="000000"/>
                <w:sz w:val="21"/>
                <w:szCs w:val="21"/>
              </w:rPr>
              <w:t>通任务</w:t>
            </w:r>
            <w:proofErr w:type="gramEnd"/>
            <w:r>
              <w:rPr>
                <w:rFonts w:ascii="Times New Roman" w:cs="Times New Roman"/>
                <w:color w:val="000000"/>
                <w:sz w:val="21"/>
                <w:szCs w:val="21"/>
              </w:rPr>
              <w:t>完成度</w:t>
            </w:r>
            <w:r>
              <w:rPr>
                <w:rFonts w:ascii="Times New Roman" w:cs="Times New Roman"/>
                <w:color w:val="000000"/>
                <w:sz w:val="21"/>
                <w:szCs w:val="21"/>
              </w:rPr>
              <w:t>4%</w:t>
            </w:r>
          </w:p>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开卷考试</w:t>
            </w:r>
            <w:r>
              <w:rPr>
                <w:rFonts w:ascii="Times New Roman" w:cs="Times New Roman"/>
                <w:color w:val="000000"/>
                <w:sz w:val="21"/>
                <w:szCs w:val="21"/>
              </w:rPr>
              <w:t>6%</w:t>
            </w: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auto"/>
              <w:left w:val="single" w:sz="4" w:space="0" w:color="000000"/>
              <w:bottom w:val="single" w:sz="4" w:space="0" w:color="auto"/>
              <w:right w:val="single" w:sz="4" w:space="0" w:color="000000"/>
              <w:tl2br w:val="nil"/>
              <w:tr2bl w:val="nil"/>
            </w:tcBorders>
            <w:vAlign w:val="center"/>
          </w:tcPr>
          <w:p w:rsidR="00E43ADB" w:rsidRDefault="00826FE5">
            <w:pPr>
              <w:rPr>
                <w:rFonts w:hAnsi="宋体"/>
                <w:szCs w:val="21"/>
              </w:rPr>
            </w:pPr>
            <w:r>
              <w:rPr>
                <w:rFonts w:hAnsi="宋体" w:hint="eastAsia"/>
                <w:szCs w:val="21"/>
              </w:rPr>
              <w:t>基本要素和特点是什么</w:t>
            </w:r>
          </w:p>
        </w:tc>
        <w:tc>
          <w:tcPr>
            <w:tcW w:w="1733" w:type="dxa"/>
            <w:tcBorders>
              <w:top w:val="single" w:sz="4" w:space="0" w:color="auto"/>
              <w:left w:val="single" w:sz="4" w:space="0" w:color="000000"/>
              <w:bottom w:val="single" w:sz="4" w:space="0" w:color="auto"/>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07"/>
              <w:rPr>
                <w:rFonts w:ascii="Times New Roman" w:cs="Times New Roman" w:hint="default"/>
                <w:color w:val="000000"/>
                <w:sz w:val="21"/>
                <w:szCs w:val="21"/>
              </w:rPr>
            </w:pPr>
          </w:p>
        </w:tc>
        <w:tc>
          <w:tcPr>
            <w:tcW w:w="4067" w:type="dxa"/>
            <w:tcBorders>
              <w:top w:val="single" w:sz="4" w:space="0" w:color="auto"/>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营销策划的内容是什</w:t>
            </w:r>
          </w:p>
        </w:tc>
        <w:tc>
          <w:tcPr>
            <w:tcW w:w="1733" w:type="dxa"/>
            <w:tcBorders>
              <w:top w:val="single" w:sz="4" w:space="0" w:color="auto"/>
              <w:left w:val="single" w:sz="4" w:space="0" w:color="000000"/>
              <w:bottom w:val="single" w:sz="4" w:space="0" w:color="000000"/>
              <w:right w:val="single" w:sz="4" w:space="0" w:color="000000"/>
              <w:tl2br w:val="nil"/>
              <w:tr2bl w:val="nil"/>
            </w:tcBorders>
          </w:tcPr>
          <w:p w:rsidR="00E43ADB" w:rsidRDefault="00826FE5">
            <w:pPr>
              <w:pStyle w:val="TableParagraph"/>
              <w:kinsoku w:val="0"/>
              <w:overflowPunct w:val="0"/>
              <w:spacing w:before="22"/>
              <w:ind w:left="107" w:firstLineChars="100" w:firstLine="210"/>
              <w:rPr>
                <w:rFonts w:ascii="Times New Roman" w:cs="Times New Roman" w:hint="default"/>
                <w:color w:val="000000"/>
                <w:sz w:val="21"/>
                <w:szCs w:val="21"/>
              </w:rPr>
            </w:pPr>
            <w:r>
              <w:rPr>
                <w:rFonts w:ascii="Times New Roman" w:cs="Times New Roman"/>
                <w:color w:val="000000"/>
                <w:sz w:val="21"/>
                <w:szCs w:val="21"/>
              </w:rPr>
              <w:t>课程模块</w:t>
            </w:r>
            <w:r>
              <w:rPr>
                <w:rFonts w:ascii="Times New Roman" w:cs="Times New Roman"/>
                <w:color w:val="000000"/>
                <w:sz w:val="21"/>
                <w:szCs w:val="21"/>
              </w:rPr>
              <w:t>1</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07"/>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07"/>
              <w:rPr>
                <w:rFonts w:ascii="Times New Roman" w:cs="Times New Roman" w:hint="default"/>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07"/>
              <w:rPr>
                <w:rFonts w:ascii="Times New Roman" w:cs="Times New Roman" w:hint="default"/>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营销策划作为一门独立学科在市场营销和企业经营、发展中的重要作用和地位</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pStyle w:val="TableParagraph"/>
              <w:kinsoku w:val="0"/>
              <w:overflowPunct w:val="0"/>
              <w:spacing w:before="22"/>
              <w:ind w:left="107" w:firstLineChars="100" w:firstLine="210"/>
              <w:rPr>
                <w:rFonts w:ascii="Times New Roman" w:cs="Times New Roman" w:hint="default"/>
                <w:color w:val="000000"/>
                <w:sz w:val="21"/>
                <w:szCs w:val="21"/>
              </w:rPr>
            </w:pPr>
            <w:r>
              <w:rPr>
                <w:rFonts w:ascii="Times New Roman" w:cs="Times New Roman"/>
                <w:color w:val="000000"/>
                <w:sz w:val="21"/>
                <w:szCs w:val="21"/>
              </w:rPr>
              <w:t>课程模块</w:t>
            </w:r>
            <w:r>
              <w:rPr>
                <w:rFonts w:ascii="Times New Roman" w:cs="Times New Roman"/>
                <w:color w:val="000000"/>
                <w:sz w:val="21"/>
                <w:szCs w:val="21"/>
              </w:rPr>
              <w:t>1</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07"/>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07"/>
              <w:rPr>
                <w:rFonts w:ascii="Times New Roman" w:cs="Times New Roman" w:hint="default"/>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策划的发展历程</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2"/>
        </w:trPr>
        <w:tc>
          <w:tcPr>
            <w:tcW w:w="1044" w:type="dxa"/>
            <w:vMerge/>
            <w:tcBorders>
              <w:top w:val="nil"/>
              <w:left w:val="single" w:sz="4" w:space="0" w:color="000000"/>
              <w:bottom w:val="single" w:sz="4" w:space="0" w:color="auto"/>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熟悉中国策划业的发展及转型动因</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w:t>
            </w:r>
          </w:p>
        </w:tc>
        <w:tc>
          <w:tcPr>
            <w:tcW w:w="1078" w:type="dxa"/>
            <w:vMerge/>
            <w:tcBorders>
              <w:top w:val="nil"/>
              <w:left w:val="single" w:sz="4" w:space="0" w:color="000000"/>
              <w:bottom w:val="single" w:sz="4" w:space="0" w:color="auto"/>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single" w:sz="4" w:space="0" w:color="auto"/>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val="restart"/>
            <w:tcBorders>
              <w:top w:val="single" w:sz="4" w:space="0" w:color="auto"/>
              <w:left w:val="single" w:sz="4" w:space="0" w:color="000000"/>
              <w:bottom w:val="nil"/>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课程</w:t>
            </w:r>
          </w:p>
          <w:p w:rsidR="00E43ADB" w:rsidRDefault="00826FE5">
            <w:pPr>
              <w:pStyle w:val="a5"/>
              <w:kinsoku w:val="0"/>
              <w:overflowPunct w:val="0"/>
              <w:spacing w:before="4" w:line="400" w:lineRule="exact"/>
              <w:jc w:val="center"/>
              <w:rPr>
                <w:rFonts w:ascii="Times New Roman" w:cs="Times New Roman"/>
                <w:color w:val="000000"/>
                <w:sz w:val="21"/>
                <w:szCs w:val="21"/>
              </w:rPr>
            </w:pPr>
            <w:r>
              <w:rPr>
                <w:rFonts w:ascii="Times New Roman" w:cs="Times New Roman" w:hint="eastAsia"/>
                <w:color w:val="000000"/>
                <w:sz w:val="21"/>
                <w:szCs w:val="21"/>
              </w:rPr>
              <w:t>目标</w:t>
            </w:r>
            <w:r>
              <w:rPr>
                <w:rFonts w:ascii="Times New Roman" w:cs="Times New Roman"/>
                <w:color w:val="000000"/>
                <w:sz w:val="21"/>
                <w:szCs w:val="21"/>
              </w:rPr>
              <w:t xml:space="preserve"> 2</w:t>
            </w: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掌握什么是战略策划？</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2</w:t>
            </w:r>
          </w:p>
        </w:tc>
        <w:tc>
          <w:tcPr>
            <w:tcW w:w="1078" w:type="dxa"/>
            <w:vMerge w:val="restart"/>
            <w:tcBorders>
              <w:top w:val="single" w:sz="4" w:space="0" w:color="auto"/>
              <w:left w:val="single" w:sz="4" w:space="0" w:color="000000"/>
              <w:bottom w:val="nil"/>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hint="default"/>
                <w:color w:val="000000"/>
                <w:sz w:val="21"/>
                <w:szCs w:val="21"/>
              </w:rPr>
              <w:t>×</w:t>
            </w:r>
            <w:r>
              <w:rPr>
                <w:rFonts w:ascii="Times New Roman" w:cs="Times New Roman"/>
                <w:color w:val="000000"/>
                <w:sz w:val="21"/>
                <w:szCs w:val="21"/>
              </w:rPr>
              <w:t>5</w:t>
            </w:r>
            <w:r>
              <w:rPr>
                <w:rFonts w:ascii="Times New Roman" w:cs="Times New Roman" w:hint="default"/>
                <w:color w:val="000000"/>
                <w:sz w:val="21"/>
                <w:szCs w:val="21"/>
              </w:rPr>
              <w:t>0%</w:t>
            </w:r>
          </w:p>
        </w:tc>
        <w:tc>
          <w:tcPr>
            <w:tcW w:w="1355" w:type="dxa"/>
            <w:vMerge w:val="restart"/>
            <w:tcBorders>
              <w:top w:val="single" w:sz="4" w:space="0" w:color="auto"/>
              <w:left w:val="single" w:sz="4" w:space="0" w:color="000000"/>
              <w:bottom w:val="nil"/>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课堂表现与学习</w:t>
            </w:r>
            <w:proofErr w:type="gramStart"/>
            <w:r>
              <w:rPr>
                <w:rFonts w:ascii="Times New Roman" w:cs="Times New Roman"/>
                <w:color w:val="000000"/>
                <w:sz w:val="21"/>
                <w:szCs w:val="21"/>
              </w:rPr>
              <w:t>通任务</w:t>
            </w:r>
            <w:proofErr w:type="gramEnd"/>
            <w:r>
              <w:rPr>
                <w:rFonts w:ascii="Times New Roman" w:cs="Times New Roman"/>
                <w:color w:val="000000"/>
                <w:sz w:val="21"/>
                <w:szCs w:val="21"/>
              </w:rPr>
              <w:t>完成度</w:t>
            </w:r>
            <w:r>
              <w:rPr>
                <w:rFonts w:ascii="Times New Roman" w:cs="Times New Roman"/>
                <w:color w:val="000000"/>
                <w:sz w:val="21"/>
                <w:szCs w:val="21"/>
              </w:rPr>
              <w:t>20%</w:t>
            </w:r>
          </w:p>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开卷考试</w:t>
            </w:r>
            <w:r>
              <w:rPr>
                <w:rFonts w:ascii="Times New Roman" w:cs="Times New Roman"/>
                <w:color w:val="000000"/>
                <w:sz w:val="21"/>
                <w:szCs w:val="21"/>
              </w:rPr>
              <w:t>30%</w:t>
            </w: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什么是战术策划</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2</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明确销策划人员应具备的素质和能力</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2</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理解营销策划的组织结构</w:t>
            </w:r>
          </w:p>
          <w:p w:rsidR="00E43ADB" w:rsidRDefault="00E43ADB">
            <w:pPr>
              <w:rPr>
                <w:rFonts w:hAnsi="宋体"/>
                <w:szCs w:val="21"/>
              </w:rPr>
            </w:pP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2</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熟悉创意的主要方法</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2</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掌握创意的工程程序</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2</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熟悉营销策划创意的测定方法</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2</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熟悉创意的主要方法</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3</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掌握创意的工程程序</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3</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熟悉营销策划创意的测定方法</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3</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了解市场调研的特征、原则、作用</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4</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学会调查竞争对手，学会访谈调研方法</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4</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proofErr w:type="gramStart"/>
            <w:r>
              <w:rPr>
                <w:rFonts w:hAnsi="宋体" w:hint="eastAsia"/>
                <w:szCs w:val="21"/>
              </w:rPr>
              <w:t>场进入</w:t>
            </w:r>
            <w:proofErr w:type="gramEnd"/>
            <w:r>
              <w:rPr>
                <w:rFonts w:hAnsi="宋体" w:hint="eastAsia"/>
                <w:szCs w:val="21"/>
              </w:rPr>
              <w:t>的综合分析方法</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6</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掌握市场进入</w:t>
            </w:r>
            <w:proofErr w:type="gramStart"/>
            <w:r>
              <w:rPr>
                <w:rFonts w:hAnsi="宋体" w:hint="eastAsia"/>
                <w:szCs w:val="21"/>
              </w:rPr>
              <w:t>般程序</w:t>
            </w:r>
            <w:proofErr w:type="gramEnd"/>
            <w:r>
              <w:rPr>
                <w:rFonts w:hAnsi="宋体" w:hint="eastAsia"/>
                <w:szCs w:val="21"/>
              </w:rPr>
              <w:t>是什么？</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6</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市场进入的战略</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6</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市场进入的战术是什么？</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6</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rPr>
                <w:rFonts w:ascii="Times New Roman" w:cs="Times New Roman"/>
                <w:color w:val="000000"/>
                <w:szCs w:val="21"/>
              </w:rPr>
            </w:pPr>
            <w:r>
              <w:rPr>
                <w:rFonts w:hAnsi="宋体" w:hint="eastAsia"/>
                <w:szCs w:val="21"/>
              </w:rPr>
              <w:t>什么是整体产品？</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7</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rPr>
                <w:rFonts w:ascii="Times New Roman" w:cs="Times New Roman"/>
                <w:color w:val="000000"/>
                <w:szCs w:val="21"/>
              </w:rPr>
            </w:pPr>
            <w:r>
              <w:rPr>
                <w:rFonts w:ascii="Times New Roman" w:cs="Times New Roman" w:hint="eastAsia"/>
                <w:color w:val="000000"/>
                <w:szCs w:val="21"/>
              </w:rPr>
              <w:t>产品包装策划的内容</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7</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不同生命周期的价格策划相同吗？</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8</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新产品策划的方法有哪些？</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8</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企业为什么要调价？</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8</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调价的理由是什么？</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8</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其他企业调价，我们的应对及理由有哪些？</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8</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什么是市场布局？</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9</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布局的内容有哪些？</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9</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现代市场布局的原则</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9</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掌握现在市场布局的类型</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9</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商圈的内涵是什么？</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9</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商</w:t>
            </w:r>
            <w:proofErr w:type="gramStart"/>
            <w:r>
              <w:rPr>
                <w:rFonts w:hAnsi="宋体" w:hint="eastAsia"/>
                <w:szCs w:val="21"/>
              </w:rPr>
              <w:t>圈结构</w:t>
            </w:r>
            <w:proofErr w:type="gramEnd"/>
            <w:r>
              <w:rPr>
                <w:rFonts w:hAnsi="宋体" w:hint="eastAsia"/>
                <w:szCs w:val="21"/>
              </w:rPr>
              <w:t>有哪些？</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9</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掌握</w:t>
            </w:r>
            <w:proofErr w:type="gramStart"/>
            <w:r>
              <w:rPr>
                <w:rFonts w:hAnsi="宋体" w:hint="eastAsia"/>
                <w:szCs w:val="21"/>
              </w:rPr>
              <w:t>影响商圈大小</w:t>
            </w:r>
            <w:proofErr w:type="gramEnd"/>
            <w:r>
              <w:rPr>
                <w:rFonts w:hAnsi="宋体" w:hint="eastAsia"/>
                <w:szCs w:val="21"/>
              </w:rPr>
              <w:t>的因素</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9</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Cs w:val="21"/>
              </w:rPr>
            </w:pPr>
            <w:r>
              <w:rPr>
                <w:rFonts w:hAnsi="宋体" w:hint="eastAsia"/>
                <w:szCs w:val="21"/>
              </w:rPr>
              <w:t>什么是市场推广？</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10</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Cs w:val="21"/>
              </w:rPr>
              <w:t>狭义推广和广义推广有和区别？</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10</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 w:val="22"/>
                <w:szCs w:val="24"/>
              </w:rPr>
              <w:t>网络推广的方法</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10</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 w:val="22"/>
                <w:szCs w:val="24"/>
              </w:rPr>
              <w:t>网络推广步骤有哪些？</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10</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 w:val="22"/>
                <w:szCs w:val="24"/>
              </w:rPr>
              <w:t>营销策划书的结构是什么？</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11</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single" w:sz="4" w:space="0" w:color="000000"/>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 w:val="22"/>
                <w:szCs w:val="24"/>
              </w:rPr>
              <w:t>撰写策划书有哪些技巧？</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11</w:t>
            </w:r>
          </w:p>
        </w:tc>
        <w:tc>
          <w:tcPr>
            <w:tcW w:w="1078" w:type="dxa"/>
            <w:vMerge/>
            <w:tcBorders>
              <w:top w:val="nil"/>
              <w:left w:val="single" w:sz="4" w:space="0" w:color="000000"/>
              <w:bottom w:val="single" w:sz="4" w:space="0" w:color="000000"/>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single" w:sz="4" w:space="0" w:color="000000"/>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val="restart"/>
            <w:tcBorders>
              <w:top w:val="nil"/>
              <w:left w:val="single" w:sz="4" w:space="0" w:color="000000"/>
              <w:bottom w:val="nil"/>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课程</w:t>
            </w:r>
          </w:p>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目标</w:t>
            </w:r>
            <w:r>
              <w:rPr>
                <w:rFonts w:ascii="Times New Roman" w:cs="Times New Roman" w:hint="default"/>
                <w:color w:val="000000"/>
                <w:sz w:val="21"/>
                <w:szCs w:val="21"/>
              </w:rPr>
              <w:t xml:space="preserve"> 3</w:t>
            </w: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掌握市场调研策划的内容，能够找出市场机会</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4</w:t>
            </w:r>
          </w:p>
        </w:tc>
        <w:tc>
          <w:tcPr>
            <w:tcW w:w="1078" w:type="dxa"/>
            <w:vMerge w:val="restart"/>
            <w:tcBorders>
              <w:top w:val="nil"/>
              <w:left w:val="single" w:sz="4" w:space="0" w:color="000000"/>
              <w:bottom w:val="nil"/>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hint="default"/>
                <w:color w:val="000000"/>
                <w:sz w:val="21"/>
                <w:szCs w:val="21"/>
              </w:rPr>
              <w:t>×</w:t>
            </w:r>
            <w:r>
              <w:rPr>
                <w:rFonts w:ascii="Times New Roman" w:cs="Times New Roman"/>
                <w:color w:val="000000"/>
                <w:sz w:val="21"/>
                <w:szCs w:val="21"/>
              </w:rPr>
              <w:t>30</w:t>
            </w:r>
            <w:r>
              <w:rPr>
                <w:rFonts w:ascii="Times New Roman" w:cs="Times New Roman" w:hint="default"/>
                <w:color w:val="000000"/>
                <w:sz w:val="21"/>
                <w:szCs w:val="21"/>
              </w:rPr>
              <w:t>%</w:t>
            </w:r>
          </w:p>
        </w:tc>
        <w:tc>
          <w:tcPr>
            <w:tcW w:w="1355" w:type="dxa"/>
            <w:vMerge w:val="restart"/>
            <w:tcBorders>
              <w:top w:val="nil"/>
              <w:left w:val="single" w:sz="4" w:space="0" w:color="000000"/>
              <w:bottom w:val="nil"/>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课堂表现</w:t>
            </w:r>
            <w:r>
              <w:rPr>
                <w:rFonts w:ascii="Times New Roman" w:cs="Times New Roman"/>
                <w:color w:val="000000"/>
                <w:sz w:val="21"/>
                <w:szCs w:val="21"/>
              </w:rPr>
              <w:t>5%</w:t>
            </w:r>
            <w:r>
              <w:rPr>
                <w:rFonts w:ascii="Times New Roman" w:cs="Times New Roman"/>
                <w:color w:val="000000"/>
                <w:sz w:val="21"/>
                <w:szCs w:val="21"/>
              </w:rPr>
              <w:t>，学习</w:t>
            </w:r>
            <w:proofErr w:type="gramStart"/>
            <w:r>
              <w:rPr>
                <w:rFonts w:ascii="Times New Roman" w:cs="Times New Roman"/>
                <w:color w:val="000000"/>
                <w:sz w:val="21"/>
                <w:szCs w:val="21"/>
              </w:rPr>
              <w:t>通任务</w:t>
            </w:r>
            <w:proofErr w:type="gramEnd"/>
            <w:r>
              <w:rPr>
                <w:rFonts w:ascii="Times New Roman" w:cs="Times New Roman"/>
                <w:color w:val="000000"/>
                <w:sz w:val="21"/>
                <w:szCs w:val="21"/>
              </w:rPr>
              <w:t>完成度</w:t>
            </w:r>
            <w:r>
              <w:rPr>
                <w:rFonts w:ascii="Times New Roman" w:cs="Times New Roman"/>
                <w:color w:val="000000"/>
                <w:sz w:val="21"/>
                <w:szCs w:val="21"/>
              </w:rPr>
              <w:t>10%</w:t>
            </w:r>
          </w:p>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开卷考试</w:t>
            </w:r>
            <w:r>
              <w:rPr>
                <w:rFonts w:ascii="Times New Roman" w:cs="Times New Roman"/>
                <w:color w:val="000000"/>
                <w:sz w:val="21"/>
                <w:szCs w:val="21"/>
              </w:rPr>
              <w:t>15%</w:t>
            </w: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学会设计调查问卷、调研提纲</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4</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设计市场调查方案和调研报告</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4</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掌握企业形象识别策划的内容</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5</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企业的理念识别策划、的行为识别策划、视觉识别策划</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5</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4"/>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07"/>
              <w:rPr>
                <w:rFonts w:ascii="Times New Roman" w:cs="Times New Roman" w:hint="default"/>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了解企业形象策划的形成和历史发展</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5</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07"/>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07"/>
              <w:rPr>
                <w:rFonts w:ascii="Times New Roman" w:cs="Times New Roman" w:hint="default"/>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color w:val="000000"/>
                <w:szCs w:val="21"/>
              </w:rPr>
              <w:t>企业理念定位和企业理念的实施</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5</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rPr>
                <w:rFonts w:ascii="Times New Roman" w:cs="Times New Roman"/>
                <w:color w:val="000000"/>
                <w:szCs w:val="21"/>
              </w:rPr>
            </w:pPr>
            <w:r>
              <w:rPr>
                <w:rFonts w:hAnsi="宋体" w:hint="eastAsia"/>
                <w:szCs w:val="21"/>
              </w:rPr>
              <w:t>如何</w:t>
            </w:r>
            <w:proofErr w:type="gramStart"/>
            <w:r>
              <w:rPr>
                <w:rFonts w:hAnsi="宋体" w:hint="eastAsia"/>
                <w:szCs w:val="21"/>
              </w:rPr>
              <w:t>写市场</w:t>
            </w:r>
            <w:proofErr w:type="gramEnd"/>
            <w:r>
              <w:rPr>
                <w:rFonts w:hAnsi="宋体" w:hint="eastAsia"/>
                <w:szCs w:val="21"/>
              </w:rPr>
              <w:t>进入过程策划</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6</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如何</w:t>
            </w:r>
            <w:proofErr w:type="gramStart"/>
            <w:r>
              <w:rPr>
                <w:rFonts w:hAnsi="宋体" w:hint="eastAsia"/>
                <w:szCs w:val="21"/>
              </w:rPr>
              <w:t>写市场</w:t>
            </w:r>
            <w:proofErr w:type="gramEnd"/>
            <w:r>
              <w:rPr>
                <w:rFonts w:hAnsi="宋体" w:hint="eastAsia"/>
                <w:szCs w:val="21"/>
              </w:rPr>
              <w:t>进入过程策划</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6</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产品组合的基本方法是什么？</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7</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产品生命周期策划的内容过程是什么？</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7</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新产品策划的基本程序</w:t>
            </w:r>
          </w:p>
        </w:tc>
        <w:tc>
          <w:tcPr>
            <w:tcW w:w="1733"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pStyle w:val="TableParagraph"/>
              <w:kinsoku w:val="0"/>
              <w:overflowPunct w:val="0"/>
              <w:spacing w:line="400" w:lineRule="exact"/>
              <w:jc w:val="center"/>
              <w:rPr>
                <w:rFonts w:ascii="Times New Roman" w:cs="Times New Roman" w:hint="default"/>
                <w:color w:val="000000"/>
                <w:sz w:val="21"/>
                <w:szCs w:val="21"/>
              </w:rPr>
            </w:pPr>
            <w:r>
              <w:rPr>
                <w:rFonts w:ascii="Times New Roman" w:cs="Times New Roman"/>
                <w:color w:val="000000"/>
                <w:sz w:val="21"/>
                <w:szCs w:val="21"/>
              </w:rPr>
              <w:t>课程模块</w:t>
            </w:r>
            <w:r>
              <w:rPr>
                <w:rFonts w:ascii="Times New Roman" w:cs="Times New Roman"/>
                <w:color w:val="000000"/>
                <w:sz w:val="21"/>
                <w:szCs w:val="21"/>
              </w:rPr>
              <w:t>7</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rPr>
                <w:rFonts w:hAnsi="宋体"/>
                <w:szCs w:val="21"/>
              </w:rPr>
            </w:pPr>
            <w:r>
              <w:rPr>
                <w:rFonts w:hAnsi="宋体" w:hint="eastAsia"/>
                <w:szCs w:val="21"/>
              </w:rPr>
              <w:t>如何做品牌策划？</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7</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Cs w:val="21"/>
              </w:rPr>
              <w:t>有哪些推广工具？</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10</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 w:val="22"/>
                <w:szCs w:val="24"/>
              </w:rPr>
              <w:t>如何进行网络推广</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10</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 w:val="22"/>
                <w:szCs w:val="24"/>
              </w:rPr>
              <w:t>如何汇报营销策划？</w:t>
            </w:r>
          </w:p>
          <w:p w:rsidR="00E43ADB" w:rsidRDefault="00E43ADB">
            <w:pPr>
              <w:rPr>
                <w:rFonts w:hAnsi="宋体"/>
                <w:sz w:val="22"/>
                <w:szCs w:val="24"/>
              </w:rPr>
            </w:pP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11</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 w:val="22"/>
                <w:szCs w:val="24"/>
              </w:rPr>
              <w:t>汇报有技巧吗？</w:t>
            </w:r>
          </w:p>
          <w:p w:rsidR="00E43ADB" w:rsidRDefault="00E43ADB">
            <w:pPr>
              <w:rPr>
                <w:rFonts w:hAnsi="宋体"/>
                <w:sz w:val="22"/>
                <w:szCs w:val="24"/>
              </w:rPr>
            </w:pP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11</w:t>
            </w:r>
          </w:p>
        </w:tc>
        <w:tc>
          <w:tcPr>
            <w:tcW w:w="1078" w:type="dxa"/>
            <w:vMerge/>
            <w:tcBorders>
              <w:top w:val="nil"/>
              <w:left w:val="single" w:sz="4" w:space="0" w:color="000000"/>
              <w:bottom w:val="nil"/>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tcBorders>
              <w:top w:val="nil"/>
              <w:left w:val="single" w:sz="4" w:space="0" w:color="000000"/>
              <w:bottom w:val="single" w:sz="4" w:space="0" w:color="auto"/>
              <w:right w:val="single" w:sz="4" w:space="0" w:color="000000"/>
              <w:tl2br w:val="nil"/>
              <w:tr2bl w:val="nil"/>
            </w:tcBorders>
            <w:vAlign w:val="center"/>
          </w:tcPr>
          <w:p w:rsidR="00E43ADB" w:rsidRDefault="00E43ADB">
            <w:pPr>
              <w:pStyle w:val="a5"/>
              <w:kinsoku w:val="0"/>
              <w:overflowPunct w:val="0"/>
              <w:spacing w:before="4" w:line="400" w:lineRule="exact"/>
              <w:jc w:val="center"/>
              <w:rPr>
                <w:rFonts w:ascii="Times New Roman" w:cs="Times New Roman"/>
                <w:color w:val="000000"/>
                <w:sz w:val="21"/>
                <w:szCs w:val="21"/>
              </w:rPr>
            </w:pPr>
          </w:p>
        </w:tc>
        <w:tc>
          <w:tcPr>
            <w:tcW w:w="4067" w:type="dxa"/>
            <w:tcBorders>
              <w:top w:val="single" w:sz="4" w:space="0" w:color="000000"/>
              <w:left w:val="single" w:sz="4" w:space="0" w:color="000000"/>
              <w:bottom w:val="single" w:sz="4" w:space="0" w:color="000000"/>
              <w:right w:val="single" w:sz="4" w:space="0" w:color="000000"/>
              <w:tl2br w:val="nil"/>
              <w:tr2bl w:val="nil"/>
            </w:tcBorders>
          </w:tcPr>
          <w:p w:rsidR="00E43ADB" w:rsidRDefault="00826FE5">
            <w:pPr>
              <w:rPr>
                <w:rFonts w:hAnsi="宋体"/>
                <w:sz w:val="22"/>
                <w:szCs w:val="24"/>
              </w:rPr>
            </w:pPr>
            <w:r>
              <w:rPr>
                <w:rFonts w:hAnsi="宋体" w:hint="eastAsia"/>
                <w:sz w:val="22"/>
                <w:szCs w:val="24"/>
              </w:rPr>
              <w:t>PPT</w:t>
            </w:r>
            <w:r>
              <w:rPr>
                <w:rFonts w:hAnsi="宋体" w:hint="eastAsia"/>
                <w:sz w:val="22"/>
                <w:szCs w:val="24"/>
              </w:rPr>
              <w:t>制作技巧</w:t>
            </w:r>
          </w:p>
        </w:tc>
        <w:tc>
          <w:tcPr>
            <w:tcW w:w="1733"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400" w:lineRule="exact"/>
              <w:jc w:val="center"/>
              <w:rPr>
                <w:rFonts w:ascii="Times New Roman" w:cs="Times New Roman"/>
                <w:color w:val="000000"/>
                <w:szCs w:val="21"/>
              </w:rPr>
            </w:pPr>
            <w:r>
              <w:rPr>
                <w:rFonts w:ascii="Times New Roman" w:cs="Times New Roman" w:hint="eastAsia"/>
                <w:color w:val="000000"/>
                <w:szCs w:val="21"/>
              </w:rPr>
              <w:t>课程模块</w:t>
            </w:r>
            <w:r>
              <w:rPr>
                <w:rFonts w:ascii="Times New Roman" w:cs="Times New Roman" w:hint="eastAsia"/>
                <w:color w:val="000000"/>
                <w:szCs w:val="21"/>
              </w:rPr>
              <w:t>11</w:t>
            </w:r>
          </w:p>
        </w:tc>
        <w:tc>
          <w:tcPr>
            <w:tcW w:w="1078" w:type="dxa"/>
            <w:vMerge/>
            <w:tcBorders>
              <w:top w:val="nil"/>
              <w:left w:val="single" w:sz="4" w:space="0" w:color="000000"/>
              <w:bottom w:val="single" w:sz="4" w:space="0" w:color="auto"/>
              <w:right w:val="single" w:sz="4" w:space="0" w:color="000000"/>
              <w:tl2br w:val="nil"/>
              <w:tr2bl w:val="nil"/>
            </w:tcBorders>
            <w:vAlign w:val="center"/>
          </w:tcPr>
          <w:p w:rsidR="00E43ADB" w:rsidRDefault="00E43ADB">
            <w:pPr>
              <w:pStyle w:val="TableParagraph"/>
              <w:kinsoku w:val="0"/>
              <w:overflowPunct w:val="0"/>
              <w:spacing w:before="22"/>
              <w:ind w:left="183" w:right="177"/>
              <w:jc w:val="center"/>
              <w:rPr>
                <w:rFonts w:ascii="Times New Roman" w:cs="Times New Roman" w:hint="default"/>
                <w:color w:val="000000"/>
                <w:sz w:val="21"/>
                <w:szCs w:val="21"/>
              </w:rPr>
            </w:pPr>
          </w:p>
        </w:tc>
        <w:tc>
          <w:tcPr>
            <w:tcW w:w="1355" w:type="dxa"/>
            <w:vMerge/>
            <w:tcBorders>
              <w:top w:val="nil"/>
              <w:left w:val="single" w:sz="4" w:space="0" w:color="000000"/>
              <w:bottom w:val="single" w:sz="4" w:space="0" w:color="auto"/>
              <w:right w:val="single" w:sz="4" w:space="0" w:color="000000"/>
              <w:tl2br w:val="nil"/>
              <w:tr2bl w:val="nil"/>
            </w:tcBorders>
            <w:vAlign w:val="center"/>
          </w:tcPr>
          <w:p w:rsidR="00E43ADB" w:rsidRDefault="00E43ADB">
            <w:pPr>
              <w:pStyle w:val="a5"/>
              <w:kinsoku w:val="0"/>
              <w:overflowPunct w:val="0"/>
              <w:spacing w:before="4"/>
              <w:jc w:val="center"/>
              <w:rPr>
                <w:rFonts w:ascii="Times New Roman" w:cs="Times New Roman"/>
                <w:color w:val="000000"/>
                <w:sz w:val="21"/>
                <w:szCs w:val="21"/>
              </w:rPr>
            </w:pPr>
          </w:p>
        </w:tc>
      </w:tr>
      <w:tr w:rsidR="00E43ADB">
        <w:trPr>
          <w:trHeight w:val="311"/>
        </w:trPr>
        <w:tc>
          <w:tcPr>
            <w:tcW w:w="1044" w:type="dxa"/>
            <w:vMerge w:val="restart"/>
            <w:tcBorders>
              <w:top w:val="single" w:sz="4" w:space="0" w:color="auto"/>
              <w:left w:val="single" w:sz="4" w:space="0" w:color="000000"/>
              <w:bottom w:val="single" w:sz="4" w:space="0" w:color="auto"/>
              <w:right w:val="single" w:sz="4" w:space="0" w:color="000000"/>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lastRenderedPageBreak/>
              <w:t>课程</w:t>
            </w:r>
          </w:p>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目标</w:t>
            </w:r>
            <w:r>
              <w:rPr>
                <w:rFonts w:ascii="Times New Roman" w:cs="Times New Roman" w:hint="default"/>
                <w:color w:val="000000"/>
                <w:sz w:val="21"/>
                <w:szCs w:val="21"/>
              </w:rPr>
              <w:t xml:space="preserve"> 4</w:t>
            </w:r>
          </w:p>
          <w:p w:rsidR="00E43ADB" w:rsidRDefault="00E43ADB">
            <w:pPr>
              <w:pStyle w:val="TableParagraph"/>
              <w:kinsoku w:val="0"/>
              <w:overflowPunct w:val="0"/>
              <w:spacing w:before="22"/>
              <w:ind w:left="107"/>
              <w:rPr>
                <w:rFonts w:ascii="Times New Roman" w:cs="Times New Roman" w:hint="default"/>
                <w:color w:val="000000"/>
                <w:sz w:val="21"/>
                <w:szCs w:val="21"/>
              </w:rPr>
            </w:pPr>
          </w:p>
          <w:p w:rsidR="00E43ADB" w:rsidRDefault="00E43ADB">
            <w:pPr>
              <w:pStyle w:val="TableParagraph"/>
              <w:kinsoku w:val="0"/>
              <w:overflowPunct w:val="0"/>
              <w:spacing w:before="22"/>
              <w:ind w:left="107"/>
              <w:rPr>
                <w:rFonts w:ascii="Times New Roman" w:cs="Times New Roman" w:hint="default"/>
                <w:color w:val="000000"/>
                <w:sz w:val="21"/>
                <w:szCs w:val="21"/>
              </w:rPr>
            </w:pPr>
          </w:p>
        </w:tc>
        <w:tc>
          <w:tcPr>
            <w:tcW w:w="4067" w:type="dxa"/>
            <w:tcBorders>
              <w:top w:val="single" w:sz="4" w:space="0" w:color="000000"/>
              <w:left w:val="single" w:sz="4" w:space="0" w:color="000000"/>
              <w:bottom w:val="single" w:sz="4" w:space="0" w:color="auto"/>
              <w:right w:val="single" w:sz="4" w:space="0" w:color="000000"/>
              <w:tl2br w:val="nil"/>
              <w:tr2bl w:val="nil"/>
            </w:tcBorders>
            <w:vAlign w:val="center"/>
          </w:tcPr>
          <w:p w:rsidR="00E43ADB" w:rsidRDefault="00826FE5">
            <w:pPr>
              <w:rPr>
                <w:rFonts w:hAnsi="宋体"/>
                <w:szCs w:val="21"/>
              </w:rPr>
            </w:pPr>
            <w:r>
              <w:rPr>
                <w:rFonts w:hAnsi="宋体" w:hint="eastAsia"/>
                <w:szCs w:val="21"/>
              </w:rPr>
              <w:t>掌握营销策划的程序及各程序中的主要工作</w:t>
            </w:r>
          </w:p>
        </w:tc>
        <w:tc>
          <w:tcPr>
            <w:tcW w:w="1733" w:type="dxa"/>
            <w:tcBorders>
              <w:top w:val="single" w:sz="4" w:space="0" w:color="000000"/>
              <w:left w:val="single" w:sz="4" w:space="0" w:color="000000"/>
              <w:bottom w:val="single" w:sz="4" w:space="0" w:color="auto"/>
              <w:right w:val="single" w:sz="4" w:space="0" w:color="auto"/>
              <w:tl2br w:val="nil"/>
              <w:tr2bl w:val="nil"/>
            </w:tcBorders>
            <w:vAlign w:val="center"/>
          </w:tcPr>
          <w:p w:rsidR="00E43ADB" w:rsidRDefault="00826FE5">
            <w:pPr>
              <w:pStyle w:val="TableParagraph"/>
              <w:kinsoku w:val="0"/>
              <w:overflowPunct w:val="0"/>
              <w:spacing w:before="22"/>
              <w:ind w:left="107" w:firstLineChars="100" w:firstLine="210"/>
              <w:rPr>
                <w:rFonts w:ascii="Times New Roman" w:cs="Times New Roman" w:hint="default"/>
                <w:color w:val="000000"/>
                <w:sz w:val="21"/>
                <w:szCs w:val="21"/>
              </w:rPr>
            </w:pPr>
            <w:r>
              <w:rPr>
                <w:rFonts w:ascii="Times New Roman" w:cs="Times New Roman"/>
                <w:color w:val="000000"/>
                <w:sz w:val="21"/>
                <w:szCs w:val="21"/>
              </w:rPr>
              <w:t>课程模块</w:t>
            </w:r>
            <w:r>
              <w:rPr>
                <w:rFonts w:ascii="Times New Roman" w:cs="Times New Roman"/>
                <w:color w:val="000000"/>
                <w:sz w:val="21"/>
                <w:szCs w:val="21"/>
              </w:rPr>
              <w:t>3</w:t>
            </w:r>
          </w:p>
        </w:tc>
        <w:tc>
          <w:tcPr>
            <w:tcW w:w="1078"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hint="default"/>
                <w:color w:val="000000"/>
                <w:sz w:val="21"/>
                <w:szCs w:val="21"/>
              </w:rPr>
              <w:t>×</w:t>
            </w:r>
            <w:r>
              <w:rPr>
                <w:rFonts w:ascii="Times New Roman" w:cs="Times New Roman"/>
                <w:color w:val="000000"/>
                <w:sz w:val="21"/>
                <w:szCs w:val="21"/>
              </w:rPr>
              <w:t>10</w:t>
            </w:r>
            <w:r>
              <w:rPr>
                <w:rFonts w:ascii="Times New Roman" w:cs="Times New Roman" w:hint="default"/>
                <w:color w:val="000000"/>
                <w:sz w:val="21"/>
                <w:szCs w:val="21"/>
              </w:rPr>
              <w:t>%</w:t>
            </w:r>
          </w:p>
        </w:tc>
        <w:tc>
          <w:tcPr>
            <w:tcW w:w="1355"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22"/>
              <w:ind w:left="107"/>
              <w:rPr>
                <w:rFonts w:ascii="Times New Roman" w:cs="Times New Roman" w:hint="default"/>
                <w:color w:val="000000"/>
                <w:sz w:val="21"/>
                <w:szCs w:val="21"/>
              </w:rPr>
            </w:pPr>
            <w:r>
              <w:rPr>
                <w:rFonts w:ascii="Times New Roman" w:cs="Times New Roman"/>
                <w:color w:val="000000"/>
                <w:sz w:val="21"/>
                <w:szCs w:val="21"/>
              </w:rPr>
              <w:t>课堂表现</w:t>
            </w:r>
            <w:r>
              <w:rPr>
                <w:rFonts w:ascii="Times New Roman" w:cs="Times New Roman"/>
                <w:color w:val="000000"/>
                <w:sz w:val="21"/>
                <w:szCs w:val="21"/>
              </w:rPr>
              <w:t>5%</w:t>
            </w:r>
          </w:p>
          <w:p w:rsidR="00E43ADB" w:rsidRDefault="00826FE5">
            <w:pPr>
              <w:pStyle w:val="TableParagraph"/>
              <w:kinsoku w:val="0"/>
              <w:overflowPunct w:val="0"/>
              <w:jc w:val="center"/>
              <w:rPr>
                <w:rFonts w:ascii="Times New Roman" w:cs="Times New Roman" w:hint="default"/>
                <w:color w:val="000000"/>
                <w:sz w:val="21"/>
                <w:szCs w:val="21"/>
              </w:rPr>
            </w:pPr>
            <w:r>
              <w:rPr>
                <w:rFonts w:ascii="Times New Roman" w:cs="Times New Roman"/>
                <w:color w:val="000000"/>
                <w:sz w:val="21"/>
                <w:szCs w:val="21"/>
              </w:rPr>
              <w:t>线上作业</w:t>
            </w:r>
            <w:r>
              <w:rPr>
                <w:rFonts w:ascii="Times New Roman" w:cs="Times New Roman"/>
                <w:color w:val="000000"/>
                <w:sz w:val="21"/>
                <w:szCs w:val="21"/>
              </w:rPr>
              <w:t>5%</w:t>
            </w:r>
          </w:p>
          <w:p w:rsidR="00E43ADB" w:rsidRDefault="00E43ADB">
            <w:pPr>
              <w:pStyle w:val="TableParagraph"/>
              <w:kinsoku w:val="0"/>
              <w:overflowPunct w:val="0"/>
              <w:spacing w:before="22"/>
              <w:ind w:left="107"/>
              <w:rPr>
                <w:rFonts w:ascii="Times New Roman" w:cs="Times New Roman" w:hint="default"/>
                <w:color w:val="000000"/>
                <w:sz w:val="21"/>
                <w:szCs w:val="21"/>
              </w:rPr>
            </w:pPr>
          </w:p>
        </w:tc>
      </w:tr>
      <w:tr w:rsidR="00E43ADB">
        <w:trPr>
          <w:trHeight w:val="311"/>
        </w:trPr>
        <w:tc>
          <w:tcPr>
            <w:tcW w:w="1044" w:type="dxa"/>
            <w:vMerge/>
            <w:tcBorders>
              <w:top w:val="single" w:sz="4" w:space="0" w:color="auto"/>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sz w:val="2"/>
              </w:rPr>
            </w:pPr>
          </w:p>
        </w:tc>
        <w:tc>
          <w:tcPr>
            <w:tcW w:w="4067" w:type="dxa"/>
            <w:tcBorders>
              <w:top w:val="single" w:sz="4" w:space="0" w:color="auto"/>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color w:val="000000"/>
                <w:szCs w:val="21"/>
              </w:rPr>
            </w:pPr>
            <w:r>
              <w:rPr>
                <w:rFonts w:hAnsi="宋体" w:hint="eastAsia"/>
                <w:szCs w:val="21"/>
              </w:rPr>
              <w:t>掌握创意的表现形式</w:t>
            </w:r>
          </w:p>
        </w:tc>
        <w:tc>
          <w:tcPr>
            <w:tcW w:w="1733" w:type="dxa"/>
            <w:tcBorders>
              <w:top w:val="single" w:sz="4" w:space="0" w:color="auto"/>
              <w:left w:val="single" w:sz="4" w:space="0" w:color="000000"/>
              <w:bottom w:val="single" w:sz="4" w:space="0" w:color="000000"/>
              <w:right w:val="single" w:sz="4" w:space="0" w:color="auto"/>
              <w:tl2br w:val="nil"/>
              <w:tr2bl w:val="nil"/>
            </w:tcBorders>
            <w:vAlign w:val="center"/>
          </w:tcPr>
          <w:p w:rsidR="00E43ADB" w:rsidRDefault="00826FE5">
            <w:pPr>
              <w:pStyle w:val="TableParagraph"/>
              <w:kinsoku w:val="0"/>
              <w:overflowPunct w:val="0"/>
              <w:jc w:val="center"/>
              <w:rPr>
                <w:rFonts w:ascii="Times New Roman" w:hint="default"/>
                <w:sz w:val="22"/>
                <w:szCs w:val="22"/>
              </w:rPr>
            </w:pPr>
            <w:r>
              <w:rPr>
                <w:rFonts w:ascii="Times New Roman"/>
                <w:color w:val="000000"/>
                <w:sz w:val="22"/>
                <w:szCs w:val="22"/>
              </w:rPr>
              <w:t>课程模块</w:t>
            </w:r>
            <w:r>
              <w:rPr>
                <w:rFonts w:ascii="Times New Roman"/>
                <w:color w:val="000000"/>
                <w:sz w:val="22"/>
                <w:szCs w:val="22"/>
              </w:rPr>
              <w:t>4</w:t>
            </w:r>
          </w:p>
        </w:tc>
        <w:tc>
          <w:tcPr>
            <w:tcW w:w="1078" w:type="dxa"/>
            <w:vMerge/>
            <w:tcBorders>
              <w:top w:val="single" w:sz="4" w:space="0" w:color="auto"/>
              <w:left w:val="single" w:sz="4" w:space="0" w:color="auto"/>
              <w:bottom w:val="single" w:sz="4" w:space="0" w:color="auto"/>
              <w:right w:val="single" w:sz="4" w:space="0" w:color="auto"/>
              <w:tl2br w:val="nil"/>
              <w:tr2bl w:val="nil"/>
            </w:tcBorders>
            <w:vAlign w:val="center"/>
          </w:tcPr>
          <w:p w:rsidR="00E43ADB" w:rsidRDefault="00E43ADB">
            <w:pPr>
              <w:pStyle w:val="TableParagraph"/>
              <w:kinsoku w:val="0"/>
              <w:overflowPunct w:val="0"/>
              <w:spacing w:before="22"/>
              <w:ind w:left="183" w:right="177"/>
              <w:jc w:val="center"/>
              <w:rPr>
                <w:rFonts w:ascii="Times New Roman" w:hint="default"/>
                <w:sz w:val="21"/>
              </w:rPr>
            </w:pPr>
          </w:p>
        </w:tc>
        <w:tc>
          <w:tcPr>
            <w:tcW w:w="1355" w:type="dxa"/>
            <w:vMerge/>
            <w:tcBorders>
              <w:top w:val="single" w:sz="4" w:space="0" w:color="auto"/>
              <w:left w:val="single" w:sz="4" w:space="0" w:color="auto"/>
              <w:bottom w:val="nil"/>
              <w:right w:val="single" w:sz="4" w:space="0" w:color="auto"/>
              <w:tl2br w:val="nil"/>
              <w:tr2bl w:val="nil"/>
            </w:tcBorders>
            <w:vAlign w:val="center"/>
          </w:tcPr>
          <w:p w:rsidR="00E43ADB" w:rsidRDefault="00E43ADB">
            <w:pPr>
              <w:pStyle w:val="a5"/>
              <w:kinsoku w:val="0"/>
              <w:overflowPunct w:val="0"/>
              <w:spacing w:before="4"/>
              <w:jc w:val="center"/>
              <w:rPr>
                <w:rFonts w:ascii="Times New Roman"/>
                <w:sz w:val="2"/>
              </w:rPr>
            </w:pPr>
          </w:p>
        </w:tc>
      </w:tr>
      <w:tr w:rsidR="00E43ADB">
        <w:trPr>
          <w:trHeight w:val="313"/>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sz w:val="2"/>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color w:val="000000"/>
                <w:szCs w:val="21"/>
              </w:rPr>
            </w:pPr>
            <w:r>
              <w:rPr>
                <w:rFonts w:hAnsi="宋体" w:hint="eastAsia"/>
                <w:szCs w:val="21"/>
              </w:rPr>
              <w:t>掌握创意的表现形式</w:t>
            </w:r>
          </w:p>
        </w:tc>
        <w:tc>
          <w:tcPr>
            <w:tcW w:w="1733" w:type="dxa"/>
            <w:tcBorders>
              <w:top w:val="single" w:sz="4" w:space="0" w:color="000000"/>
              <w:left w:val="single" w:sz="4" w:space="0" w:color="000000"/>
              <w:bottom w:val="single" w:sz="4" w:space="0" w:color="000000"/>
              <w:right w:val="single" w:sz="4" w:space="0" w:color="auto"/>
              <w:tl2br w:val="nil"/>
              <w:tr2bl w:val="nil"/>
            </w:tcBorders>
            <w:vAlign w:val="center"/>
          </w:tcPr>
          <w:p w:rsidR="00E43ADB" w:rsidRDefault="00826FE5">
            <w:pPr>
              <w:pStyle w:val="TableParagraph"/>
              <w:kinsoku w:val="0"/>
              <w:overflowPunct w:val="0"/>
              <w:jc w:val="center"/>
              <w:rPr>
                <w:rFonts w:ascii="Times New Roman" w:hint="default"/>
                <w:sz w:val="22"/>
                <w:szCs w:val="22"/>
              </w:rPr>
            </w:pPr>
            <w:r>
              <w:rPr>
                <w:rFonts w:ascii="Times New Roman"/>
                <w:color w:val="000000"/>
                <w:sz w:val="22"/>
                <w:szCs w:val="22"/>
              </w:rPr>
              <w:t>课程模块</w:t>
            </w:r>
            <w:r>
              <w:rPr>
                <w:rFonts w:ascii="Times New Roman"/>
                <w:color w:val="000000"/>
                <w:sz w:val="22"/>
                <w:szCs w:val="22"/>
              </w:rPr>
              <w:t>11</w:t>
            </w:r>
          </w:p>
        </w:tc>
        <w:tc>
          <w:tcPr>
            <w:tcW w:w="1078" w:type="dxa"/>
            <w:vMerge/>
            <w:tcBorders>
              <w:top w:val="single" w:sz="4" w:space="0" w:color="auto"/>
              <w:left w:val="single" w:sz="4" w:space="0" w:color="auto"/>
              <w:bottom w:val="single" w:sz="4" w:space="0" w:color="auto"/>
              <w:right w:val="single" w:sz="4" w:space="0" w:color="auto"/>
              <w:tl2br w:val="nil"/>
              <w:tr2bl w:val="nil"/>
            </w:tcBorders>
            <w:vAlign w:val="center"/>
          </w:tcPr>
          <w:p w:rsidR="00E43ADB" w:rsidRDefault="00E43ADB">
            <w:pPr>
              <w:pStyle w:val="TableParagraph"/>
              <w:kinsoku w:val="0"/>
              <w:overflowPunct w:val="0"/>
              <w:spacing w:before="22"/>
              <w:ind w:left="183" w:right="177"/>
              <w:jc w:val="center"/>
              <w:rPr>
                <w:rFonts w:ascii="Times New Roman" w:hint="default"/>
                <w:sz w:val="21"/>
              </w:rPr>
            </w:pPr>
          </w:p>
        </w:tc>
        <w:tc>
          <w:tcPr>
            <w:tcW w:w="1355" w:type="dxa"/>
            <w:vMerge/>
            <w:tcBorders>
              <w:top w:val="nil"/>
              <w:left w:val="single" w:sz="4" w:space="0" w:color="auto"/>
              <w:bottom w:val="nil"/>
              <w:right w:val="single" w:sz="4" w:space="0" w:color="auto"/>
              <w:tl2br w:val="nil"/>
              <w:tr2bl w:val="nil"/>
            </w:tcBorders>
            <w:vAlign w:val="center"/>
          </w:tcPr>
          <w:p w:rsidR="00E43ADB" w:rsidRDefault="00E43ADB">
            <w:pPr>
              <w:pStyle w:val="a5"/>
              <w:kinsoku w:val="0"/>
              <w:overflowPunct w:val="0"/>
              <w:spacing w:before="4"/>
              <w:jc w:val="center"/>
              <w:rPr>
                <w:rFonts w:ascii="Times New Roman"/>
                <w:sz w:val="2"/>
              </w:rPr>
            </w:pPr>
          </w:p>
        </w:tc>
      </w:tr>
      <w:tr w:rsidR="00E43ADB">
        <w:trPr>
          <w:trHeight w:val="311"/>
        </w:trPr>
        <w:tc>
          <w:tcPr>
            <w:tcW w:w="1044" w:type="dxa"/>
            <w:vMerge/>
            <w:tcBorders>
              <w:top w:val="nil"/>
              <w:left w:val="single" w:sz="4" w:space="0" w:color="000000"/>
              <w:bottom w:val="nil"/>
              <w:right w:val="single" w:sz="4" w:space="0" w:color="000000"/>
              <w:tl2br w:val="nil"/>
              <w:tr2bl w:val="nil"/>
            </w:tcBorders>
            <w:vAlign w:val="center"/>
          </w:tcPr>
          <w:p w:rsidR="00E43ADB" w:rsidRDefault="00E43ADB">
            <w:pPr>
              <w:pStyle w:val="a5"/>
              <w:kinsoku w:val="0"/>
              <w:overflowPunct w:val="0"/>
              <w:spacing w:before="4"/>
              <w:jc w:val="center"/>
              <w:rPr>
                <w:rFonts w:ascii="Times New Roman"/>
                <w:sz w:val="2"/>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并会运用如何做组长</w:t>
            </w:r>
          </w:p>
        </w:tc>
        <w:tc>
          <w:tcPr>
            <w:tcW w:w="1733" w:type="dxa"/>
            <w:tcBorders>
              <w:top w:val="single" w:sz="4" w:space="0" w:color="000000"/>
              <w:left w:val="single" w:sz="4" w:space="0" w:color="000000"/>
              <w:bottom w:val="single" w:sz="4" w:space="0" w:color="000000"/>
              <w:right w:val="single" w:sz="4" w:space="0" w:color="auto"/>
              <w:tl2br w:val="nil"/>
              <w:tr2bl w:val="nil"/>
            </w:tcBorders>
            <w:vAlign w:val="center"/>
          </w:tcPr>
          <w:p w:rsidR="00E43ADB" w:rsidRDefault="00826FE5">
            <w:pPr>
              <w:pStyle w:val="TableParagraph"/>
              <w:kinsoku w:val="0"/>
              <w:overflowPunct w:val="0"/>
              <w:jc w:val="center"/>
              <w:rPr>
                <w:rFonts w:ascii="Times New Roman" w:hint="default"/>
                <w:sz w:val="22"/>
                <w:szCs w:val="22"/>
              </w:rPr>
            </w:pPr>
            <w:r>
              <w:rPr>
                <w:rFonts w:ascii="Times New Roman"/>
                <w:color w:val="000000"/>
                <w:sz w:val="22"/>
                <w:szCs w:val="22"/>
              </w:rPr>
              <w:t>课程模块</w:t>
            </w:r>
            <w:r>
              <w:rPr>
                <w:rFonts w:ascii="Times New Roman"/>
                <w:color w:val="000000"/>
                <w:sz w:val="22"/>
                <w:szCs w:val="22"/>
              </w:rPr>
              <w:t>11</w:t>
            </w:r>
          </w:p>
        </w:tc>
        <w:tc>
          <w:tcPr>
            <w:tcW w:w="1078" w:type="dxa"/>
            <w:vMerge/>
            <w:tcBorders>
              <w:top w:val="single" w:sz="4" w:space="0" w:color="auto"/>
              <w:left w:val="single" w:sz="4" w:space="0" w:color="auto"/>
              <w:bottom w:val="single" w:sz="4" w:space="0" w:color="auto"/>
              <w:right w:val="single" w:sz="4" w:space="0" w:color="auto"/>
              <w:tl2br w:val="nil"/>
              <w:tr2bl w:val="nil"/>
            </w:tcBorders>
            <w:vAlign w:val="center"/>
          </w:tcPr>
          <w:p w:rsidR="00E43ADB" w:rsidRDefault="00E43ADB">
            <w:pPr>
              <w:pStyle w:val="TableParagraph"/>
              <w:kinsoku w:val="0"/>
              <w:overflowPunct w:val="0"/>
              <w:spacing w:before="22"/>
              <w:ind w:left="183" w:right="177"/>
              <w:jc w:val="center"/>
              <w:rPr>
                <w:rFonts w:ascii="Times New Roman" w:hint="default"/>
                <w:sz w:val="21"/>
              </w:rPr>
            </w:pPr>
          </w:p>
        </w:tc>
        <w:tc>
          <w:tcPr>
            <w:tcW w:w="1355" w:type="dxa"/>
            <w:vMerge/>
            <w:tcBorders>
              <w:top w:val="nil"/>
              <w:left w:val="single" w:sz="4" w:space="0" w:color="auto"/>
              <w:bottom w:val="nil"/>
              <w:right w:val="single" w:sz="4" w:space="0" w:color="auto"/>
              <w:tl2br w:val="nil"/>
              <w:tr2bl w:val="nil"/>
            </w:tcBorders>
            <w:vAlign w:val="center"/>
          </w:tcPr>
          <w:p w:rsidR="00E43ADB" w:rsidRDefault="00E43ADB">
            <w:pPr>
              <w:pStyle w:val="a5"/>
              <w:kinsoku w:val="0"/>
              <w:overflowPunct w:val="0"/>
              <w:spacing w:before="4"/>
              <w:jc w:val="center"/>
              <w:rPr>
                <w:rFonts w:ascii="Times New Roman"/>
                <w:sz w:val="2"/>
              </w:rPr>
            </w:pPr>
          </w:p>
        </w:tc>
      </w:tr>
      <w:tr w:rsidR="00E43ADB">
        <w:trPr>
          <w:trHeight w:val="311"/>
        </w:trPr>
        <w:tc>
          <w:tcPr>
            <w:tcW w:w="1044" w:type="dxa"/>
            <w:vMerge/>
            <w:tcBorders>
              <w:top w:val="nil"/>
              <w:left w:val="single" w:sz="4" w:space="0" w:color="000000"/>
              <w:bottom w:val="single" w:sz="4" w:space="0" w:color="auto"/>
              <w:right w:val="single" w:sz="4" w:space="0" w:color="000000"/>
              <w:tl2br w:val="nil"/>
              <w:tr2bl w:val="nil"/>
            </w:tcBorders>
            <w:vAlign w:val="center"/>
          </w:tcPr>
          <w:p w:rsidR="00E43ADB" w:rsidRDefault="00E43ADB">
            <w:pPr>
              <w:pStyle w:val="a5"/>
              <w:kinsoku w:val="0"/>
              <w:overflowPunct w:val="0"/>
              <w:spacing w:before="4"/>
              <w:jc w:val="center"/>
              <w:rPr>
                <w:rFonts w:ascii="Times New Roman"/>
                <w:sz w:val="2"/>
              </w:rPr>
            </w:pPr>
          </w:p>
        </w:tc>
        <w:tc>
          <w:tcPr>
            <w:tcW w:w="4067" w:type="dxa"/>
            <w:tcBorders>
              <w:top w:val="single" w:sz="4" w:space="0" w:color="000000"/>
              <w:left w:val="single" w:sz="4" w:space="0" w:color="000000"/>
              <w:bottom w:val="single" w:sz="4" w:space="0" w:color="000000"/>
              <w:right w:val="single" w:sz="4" w:space="0" w:color="000000"/>
              <w:tl2br w:val="nil"/>
              <w:tr2bl w:val="nil"/>
            </w:tcBorders>
            <w:vAlign w:val="center"/>
          </w:tcPr>
          <w:p w:rsidR="00E43ADB" w:rsidRDefault="00826FE5">
            <w:pPr>
              <w:spacing w:line="300" w:lineRule="exact"/>
              <w:rPr>
                <w:rFonts w:hAnsi="宋体"/>
                <w:szCs w:val="21"/>
              </w:rPr>
            </w:pPr>
            <w:r>
              <w:rPr>
                <w:rFonts w:hAnsi="宋体" w:hint="eastAsia"/>
                <w:szCs w:val="21"/>
              </w:rPr>
              <w:t>如何团队协作</w:t>
            </w:r>
          </w:p>
        </w:tc>
        <w:tc>
          <w:tcPr>
            <w:tcW w:w="1733" w:type="dxa"/>
            <w:tcBorders>
              <w:top w:val="single" w:sz="4" w:space="0" w:color="000000"/>
              <w:left w:val="single" w:sz="4" w:space="0" w:color="000000"/>
              <w:bottom w:val="single" w:sz="4" w:space="0" w:color="000000"/>
              <w:right w:val="single" w:sz="4" w:space="0" w:color="auto"/>
              <w:tl2br w:val="nil"/>
              <w:tr2bl w:val="nil"/>
            </w:tcBorders>
            <w:vAlign w:val="center"/>
          </w:tcPr>
          <w:p w:rsidR="00E43ADB" w:rsidRDefault="00826FE5">
            <w:pPr>
              <w:pStyle w:val="TableParagraph"/>
              <w:kinsoku w:val="0"/>
              <w:overflowPunct w:val="0"/>
              <w:jc w:val="center"/>
              <w:rPr>
                <w:rFonts w:ascii="Times New Roman" w:hint="default"/>
                <w:color w:val="000000"/>
                <w:sz w:val="22"/>
                <w:szCs w:val="22"/>
              </w:rPr>
            </w:pPr>
            <w:r>
              <w:rPr>
                <w:rFonts w:ascii="Times New Roman"/>
                <w:color w:val="000000"/>
                <w:sz w:val="22"/>
                <w:szCs w:val="22"/>
              </w:rPr>
              <w:t>课程模块</w:t>
            </w:r>
            <w:r>
              <w:rPr>
                <w:rFonts w:ascii="Times New Roman"/>
                <w:color w:val="000000"/>
                <w:sz w:val="22"/>
                <w:szCs w:val="22"/>
              </w:rPr>
              <w:t>11</w:t>
            </w:r>
          </w:p>
        </w:tc>
        <w:tc>
          <w:tcPr>
            <w:tcW w:w="1078" w:type="dxa"/>
            <w:vMerge/>
            <w:tcBorders>
              <w:top w:val="single" w:sz="4" w:space="0" w:color="auto"/>
              <w:left w:val="single" w:sz="4" w:space="0" w:color="auto"/>
              <w:bottom w:val="single" w:sz="4" w:space="0" w:color="auto"/>
              <w:right w:val="single" w:sz="4" w:space="0" w:color="auto"/>
              <w:tl2br w:val="nil"/>
              <w:tr2bl w:val="nil"/>
            </w:tcBorders>
            <w:vAlign w:val="center"/>
          </w:tcPr>
          <w:p w:rsidR="00E43ADB" w:rsidRDefault="00E43ADB">
            <w:pPr>
              <w:pStyle w:val="TableParagraph"/>
              <w:kinsoku w:val="0"/>
              <w:overflowPunct w:val="0"/>
              <w:spacing w:before="22"/>
              <w:ind w:left="183" w:right="177"/>
              <w:jc w:val="center"/>
              <w:rPr>
                <w:rFonts w:ascii="Times New Roman" w:hint="default"/>
                <w:sz w:val="21"/>
              </w:rPr>
            </w:pPr>
          </w:p>
        </w:tc>
        <w:tc>
          <w:tcPr>
            <w:tcW w:w="1355" w:type="dxa"/>
            <w:vMerge/>
            <w:tcBorders>
              <w:top w:val="nil"/>
              <w:left w:val="single" w:sz="4" w:space="0" w:color="auto"/>
              <w:bottom w:val="nil"/>
              <w:right w:val="single" w:sz="4" w:space="0" w:color="auto"/>
              <w:tl2br w:val="nil"/>
              <w:tr2bl w:val="nil"/>
            </w:tcBorders>
            <w:vAlign w:val="center"/>
          </w:tcPr>
          <w:p w:rsidR="00E43ADB" w:rsidRDefault="00E43ADB">
            <w:pPr>
              <w:pStyle w:val="a5"/>
              <w:kinsoku w:val="0"/>
              <w:overflowPunct w:val="0"/>
              <w:spacing w:before="4"/>
              <w:jc w:val="center"/>
              <w:rPr>
                <w:rFonts w:ascii="Times New Roman"/>
                <w:sz w:val="2"/>
              </w:rPr>
            </w:pPr>
          </w:p>
        </w:tc>
      </w:tr>
    </w:tbl>
    <w:p w:rsidR="00E43ADB" w:rsidRDefault="00E43ADB">
      <w:pPr>
        <w:pStyle w:val="a5"/>
        <w:kinsoku w:val="0"/>
        <w:overflowPunct w:val="0"/>
        <w:spacing w:before="66"/>
        <w:jc w:val="center"/>
        <w:rPr>
          <w:rFonts w:ascii="Times New Roman" w:cs="Times New Roman"/>
          <w:b/>
          <w:color w:val="000000"/>
          <w:sz w:val="21"/>
          <w:szCs w:val="21"/>
        </w:rPr>
      </w:pPr>
    </w:p>
    <w:p w:rsidR="00E43ADB" w:rsidRDefault="00826FE5">
      <w:pPr>
        <w:snapToGrid w:val="0"/>
        <w:spacing w:line="400" w:lineRule="exact"/>
        <w:rPr>
          <w:rFonts w:ascii="Times New Roman" w:cs="Times New Roman"/>
          <w:color w:val="000000"/>
          <w:sz w:val="24"/>
          <w:szCs w:val="24"/>
        </w:rPr>
      </w:pPr>
      <w:r>
        <w:rPr>
          <w:rFonts w:ascii="Times New Roman" w:cs="Times New Roman" w:hint="eastAsia"/>
          <w:color w:val="000000"/>
          <w:sz w:val="24"/>
          <w:szCs w:val="24"/>
        </w:rPr>
        <w:t>评分依据：根据学生基于各课程目标达成情况给分。</w:t>
      </w:r>
    </w:p>
    <w:p w:rsidR="00E43ADB" w:rsidRDefault="00826FE5">
      <w:pPr>
        <w:pStyle w:val="a5"/>
        <w:kinsoku w:val="0"/>
        <w:overflowPunct w:val="0"/>
        <w:spacing w:before="66"/>
        <w:jc w:val="center"/>
        <w:rPr>
          <w:rFonts w:ascii="Times New Roman" w:eastAsia="黑体" w:cs="Times New Roman"/>
        </w:rPr>
      </w:pPr>
      <w:r>
        <w:rPr>
          <w:rFonts w:ascii="Times New Roman" w:cs="Times New Roman" w:hint="eastAsia"/>
          <w:b/>
          <w:sz w:val="21"/>
          <w:szCs w:val="21"/>
        </w:rPr>
        <w:t>表</w:t>
      </w:r>
      <w:r>
        <w:rPr>
          <w:rFonts w:ascii="Times New Roman" w:cs="Times New Roman" w:hint="eastAsia"/>
          <w:b/>
          <w:sz w:val="21"/>
          <w:szCs w:val="21"/>
        </w:rPr>
        <w:t xml:space="preserve">4-2 </w:t>
      </w:r>
      <w:r>
        <w:rPr>
          <w:rFonts w:ascii="Times New Roman" w:cs="Times New Roman" w:hint="eastAsia"/>
          <w:b/>
          <w:sz w:val="21"/>
          <w:szCs w:val="21"/>
        </w:rPr>
        <w:t>课程目标与考核方式矩阵关系</w:t>
      </w:r>
    </w:p>
    <w:tbl>
      <w:tblPr>
        <w:tblW w:w="9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0"/>
        <w:gridCol w:w="1452"/>
        <w:gridCol w:w="1442"/>
        <w:gridCol w:w="1519"/>
        <w:gridCol w:w="1520"/>
        <w:gridCol w:w="2608"/>
      </w:tblGrid>
      <w:tr w:rsidR="00E43ADB">
        <w:trPr>
          <w:trHeight w:val="338"/>
          <w:jc w:val="center"/>
        </w:trPr>
        <w:tc>
          <w:tcPr>
            <w:tcW w:w="750"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w:t>
            </w:r>
          </w:p>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目标</w:t>
            </w:r>
          </w:p>
        </w:tc>
        <w:tc>
          <w:tcPr>
            <w:tcW w:w="5933" w:type="dxa"/>
            <w:gridSpan w:val="4"/>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考核方式</w:t>
            </w:r>
          </w:p>
        </w:tc>
        <w:tc>
          <w:tcPr>
            <w:tcW w:w="2608" w:type="dxa"/>
            <w:vMerge w:val="restart"/>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color w:val="FF0000"/>
                <w:sz w:val="21"/>
                <w:szCs w:val="21"/>
              </w:rPr>
            </w:pPr>
            <w:proofErr w:type="gramStart"/>
            <w:r>
              <w:rPr>
                <w:rFonts w:ascii="Times New Roman" w:cs="Times New Roman"/>
                <w:sz w:val="21"/>
                <w:szCs w:val="21"/>
              </w:rPr>
              <w:t>考核占</w:t>
            </w:r>
            <w:proofErr w:type="gramEnd"/>
            <w:r>
              <w:rPr>
                <w:rFonts w:ascii="Times New Roman" w:cs="Times New Roman"/>
                <w:sz w:val="21"/>
                <w:szCs w:val="21"/>
              </w:rPr>
              <w:t>比</w:t>
            </w:r>
          </w:p>
        </w:tc>
      </w:tr>
      <w:tr w:rsidR="00E43ADB">
        <w:trPr>
          <w:trHeight w:val="578"/>
          <w:jc w:val="center"/>
        </w:trPr>
        <w:tc>
          <w:tcPr>
            <w:tcW w:w="750" w:type="dxa"/>
            <w:vMerge/>
            <w:tcBorders>
              <w:top w:val="single" w:sz="4" w:space="0" w:color="auto"/>
              <w:left w:val="single" w:sz="4" w:space="0" w:color="auto"/>
              <w:bottom w:val="single" w:sz="4" w:space="0" w:color="auto"/>
              <w:right w:val="single" w:sz="4" w:space="0" w:color="auto"/>
              <w:tl2br w:val="nil"/>
              <w:tr2bl w:val="nil"/>
            </w:tcBorders>
            <w:vAlign w:val="center"/>
          </w:tcPr>
          <w:p w:rsidR="00E43ADB" w:rsidRDefault="00E43ADB">
            <w:pPr>
              <w:pStyle w:val="TableParagraph"/>
              <w:kinsoku w:val="0"/>
              <w:overflowPunct w:val="0"/>
              <w:spacing w:before="15"/>
              <w:jc w:val="center"/>
              <w:rPr>
                <w:rFonts w:ascii="Times New Roman" w:cs="Times New Roman" w:hint="default"/>
                <w:sz w:val="21"/>
                <w:szCs w:val="21"/>
              </w:rPr>
            </w:pPr>
          </w:p>
        </w:tc>
        <w:tc>
          <w:tcPr>
            <w:tcW w:w="145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期末考试成绩比例</w:t>
            </w:r>
            <w:r>
              <w:rPr>
                <w:rFonts w:ascii="Times New Roman" w:cs="Times New Roman"/>
                <w:sz w:val="21"/>
                <w:szCs w:val="21"/>
              </w:rPr>
              <w:t>60%</w:t>
            </w:r>
          </w:p>
        </w:tc>
        <w:tc>
          <w:tcPr>
            <w:tcW w:w="144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小组讨论成绩比例</w:t>
            </w:r>
            <w:r>
              <w:rPr>
                <w:rFonts w:ascii="Times New Roman" w:cs="Times New Roman"/>
                <w:sz w:val="21"/>
                <w:szCs w:val="21"/>
              </w:rPr>
              <w:t>20%</w:t>
            </w:r>
          </w:p>
        </w:tc>
        <w:tc>
          <w:tcPr>
            <w:tcW w:w="1519"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平时作业成绩比例</w:t>
            </w:r>
            <w:r>
              <w:rPr>
                <w:rFonts w:ascii="Times New Roman" w:cs="Times New Roman"/>
                <w:sz w:val="21"/>
                <w:szCs w:val="21"/>
              </w:rPr>
              <w:t>10%</w:t>
            </w:r>
          </w:p>
        </w:tc>
        <w:tc>
          <w:tcPr>
            <w:tcW w:w="1520"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课堂参与成绩比例</w:t>
            </w:r>
            <w:r>
              <w:rPr>
                <w:rFonts w:ascii="Times New Roman" w:cs="Times New Roman"/>
                <w:sz w:val="21"/>
                <w:szCs w:val="21"/>
              </w:rPr>
              <w:t>10%</w:t>
            </w:r>
          </w:p>
        </w:tc>
        <w:tc>
          <w:tcPr>
            <w:tcW w:w="2608" w:type="dxa"/>
            <w:vMerge/>
            <w:tcBorders>
              <w:top w:val="single" w:sz="4" w:space="0" w:color="auto"/>
              <w:left w:val="single" w:sz="4" w:space="0" w:color="auto"/>
              <w:bottom w:val="single" w:sz="4" w:space="0" w:color="auto"/>
              <w:right w:val="single" w:sz="4" w:space="0" w:color="auto"/>
              <w:tl2br w:val="nil"/>
              <w:tr2bl w:val="nil"/>
            </w:tcBorders>
            <w:vAlign w:val="center"/>
          </w:tcPr>
          <w:p w:rsidR="00E43ADB" w:rsidRDefault="00E43ADB">
            <w:pPr>
              <w:pStyle w:val="TableParagraph"/>
              <w:kinsoku w:val="0"/>
              <w:overflowPunct w:val="0"/>
              <w:spacing w:before="15"/>
              <w:jc w:val="center"/>
              <w:rPr>
                <w:rFonts w:ascii="Times New Roman" w:cs="Times New Roman" w:hint="default"/>
                <w:color w:val="FF0000"/>
                <w:sz w:val="21"/>
                <w:szCs w:val="21"/>
              </w:rPr>
            </w:pPr>
          </w:p>
        </w:tc>
      </w:tr>
      <w:tr w:rsidR="00E43ADB">
        <w:trPr>
          <w:trHeight w:val="545"/>
          <w:jc w:val="center"/>
        </w:trPr>
        <w:tc>
          <w:tcPr>
            <w:tcW w:w="750"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课程目标</w:t>
            </w:r>
            <w:r>
              <w:rPr>
                <w:rFonts w:ascii="Times New Roman" w:cs="Times New Roman"/>
                <w:sz w:val="21"/>
                <w:szCs w:val="21"/>
              </w:rPr>
              <w:t>1</w:t>
            </w:r>
          </w:p>
        </w:tc>
        <w:tc>
          <w:tcPr>
            <w:tcW w:w="145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144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1519"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1520"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30%</w:t>
            </w:r>
          </w:p>
        </w:tc>
        <w:tc>
          <w:tcPr>
            <w:tcW w:w="2608"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color w:val="FF0000"/>
                <w:sz w:val="21"/>
                <w:szCs w:val="21"/>
              </w:rPr>
            </w:pPr>
            <w:r>
              <w:rPr>
                <w:rFonts w:ascii="Times New Roman" w:cs="Times New Roman"/>
                <w:sz w:val="21"/>
                <w:szCs w:val="21"/>
              </w:rPr>
              <w:t>10</w:t>
            </w:r>
            <w:r>
              <w:rPr>
                <w:rFonts w:ascii="Times New Roman" w:cs="Times New Roman" w:hint="default"/>
                <w:sz w:val="21"/>
                <w:szCs w:val="21"/>
              </w:rPr>
              <w:t>%</w:t>
            </w:r>
          </w:p>
        </w:tc>
      </w:tr>
      <w:tr w:rsidR="00E43ADB">
        <w:trPr>
          <w:trHeight w:val="613"/>
          <w:jc w:val="center"/>
        </w:trPr>
        <w:tc>
          <w:tcPr>
            <w:tcW w:w="750"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课程目标</w:t>
            </w:r>
            <w:r>
              <w:rPr>
                <w:rFonts w:ascii="Times New Roman" w:cs="Times New Roman"/>
                <w:sz w:val="21"/>
                <w:szCs w:val="21"/>
              </w:rPr>
              <w:t>2</w:t>
            </w:r>
          </w:p>
        </w:tc>
        <w:tc>
          <w:tcPr>
            <w:tcW w:w="145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144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1519"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10%</w:t>
            </w:r>
          </w:p>
        </w:tc>
        <w:tc>
          <w:tcPr>
            <w:tcW w:w="1520"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30%</w:t>
            </w:r>
          </w:p>
        </w:tc>
        <w:tc>
          <w:tcPr>
            <w:tcW w:w="2608"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color w:val="FF0000"/>
                <w:sz w:val="21"/>
                <w:szCs w:val="21"/>
              </w:rPr>
            </w:pPr>
            <w:r>
              <w:rPr>
                <w:rFonts w:ascii="Times New Roman" w:cs="Times New Roman"/>
                <w:sz w:val="21"/>
                <w:szCs w:val="21"/>
              </w:rPr>
              <w:t>10</w:t>
            </w:r>
            <w:r>
              <w:rPr>
                <w:rFonts w:ascii="Times New Roman" w:cs="Times New Roman" w:hint="default"/>
                <w:sz w:val="21"/>
                <w:szCs w:val="21"/>
              </w:rPr>
              <w:t>%</w:t>
            </w:r>
          </w:p>
        </w:tc>
      </w:tr>
      <w:tr w:rsidR="00E43ADB">
        <w:trPr>
          <w:trHeight w:val="620"/>
          <w:jc w:val="center"/>
        </w:trPr>
        <w:tc>
          <w:tcPr>
            <w:tcW w:w="750"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课程目标</w:t>
            </w:r>
            <w:r>
              <w:rPr>
                <w:rFonts w:ascii="Times New Roman" w:cs="Times New Roman"/>
                <w:sz w:val="21"/>
                <w:szCs w:val="21"/>
              </w:rPr>
              <w:t>3</w:t>
            </w:r>
          </w:p>
        </w:tc>
        <w:tc>
          <w:tcPr>
            <w:tcW w:w="145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60%</w:t>
            </w:r>
          </w:p>
        </w:tc>
        <w:tc>
          <w:tcPr>
            <w:tcW w:w="144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60%</w:t>
            </w:r>
          </w:p>
        </w:tc>
        <w:tc>
          <w:tcPr>
            <w:tcW w:w="1519"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60%</w:t>
            </w:r>
          </w:p>
        </w:tc>
        <w:tc>
          <w:tcPr>
            <w:tcW w:w="1520"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20%</w:t>
            </w:r>
          </w:p>
        </w:tc>
        <w:tc>
          <w:tcPr>
            <w:tcW w:w="2608"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color w:val="FF0000"/>
                <w:sz w:val="21"/>
                <w:szCs w:val="21"/>
              </w:rPr>
            </w:pPr>
            <w:r>
              <w:rPr>
                <w:rFonts w:ascii="Times New Roman" w:cs="Times New Roman"/>
                <w:sz w:val="21"/>
                <w:szCs w:val="21"/>
              </w:rPr>
              <w:t>60</w:t>
            </w:r>
            <w:r>
              <w:rPr>
                <w:rFonts w:ascii="Times New Roman" w:cs="Times New Roman" w:hint="default"/>
                <w:sz w:val="21"/>
                <w:szCs w:val="21"/>
              </w:rPr>
              <w:t>%</w:t>
            </w:r>
          </w:p>
        </w:tc>
      </w:tr>
      <w:tr w:rsidR="00E43ADB">
        <w:trPr>
          <w:trHeight w:val="614"/>
          <w:jc w:val="center"/>
        </w:trPr>
        <w:tc>
          <w:tcPr>
            <w:tcW w:w="750"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课程目标</w:t>
            </w:r>
            <w:r>
              <w:rPr>
                <w:rFonts w:ascii="Times New Roman" w:cs="Times New Roman"/>
                <w:sz w:val="21"/>
                <w:szCs w:val="21"/>
              </w:rPr>
              <w:t>4</w:t>
            </w:r>
          </w:p>
        </w:tc>
        <w:tc>
          <w:tcPr>
            <w:tcW w:w="145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20%</w:t>
            </w:r>
          </w:p>
        </w:tc>
        <w:tc>
          <w:tcPr>
            <w:tcW w:w="1442"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20%</w:t>
            </w:r>
          </w:p>
        </w:tc>
        <w:tc>
          <w:tcPr>
            <w:tcW w:w="1519"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20%</w:t>
            </w:r>
          </w:p>
        </w:tc>
        <w:tc>
          <w:tcPr>
            <w:tcW w:w="1520"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sz w:val="21"/>
                <w:szCs w:val="21"/>
              </w:rPr>
            </w:pPr>
            <w:r>
              <w:rPr>
                <w:rFonts w:ascii="Times New Roman" w:cs="Times New Roman"/>
                <w:sz w:val="21"/>
                <w:szCs w:val="21"/>
              </w:rPr>
              <w:t>20%</w:t>
            </w:r>
          </w:p>
        </w:tc>
        <w:tc>
          <w:tcPr>
            <w:tcW w:w="2608" w:type="dxa"/>
            <w:tcBorders>
              <w:top w:val="single" w:sz="4" w:space="0" w:color="auto"/>
              <w:left w:val="single" w:sz="4" w:space="0" w:color="auto"/>
              <w:bottom w:val="single" w:sz="4" w:space="0" w:color="auto"/>
              <w:right w:val="single" w:sz="4" w:space="0" w:color="auto"/>
              <w:tl2br w:val="nil"/>
              <w:tr2bl w:val="nil"/>
            </w:tcBorders>
            <w:vAlign w:val="center"/>
          </w:tcPr>
          <w:p w:rsidR="00E43ADB" w:rsidRDefault="00826FE5">
            <w:pPr>
              <w:pStyle w:val="TableParagraph"/>
              <w:kinsoku w:val="0"/>
              <w:overflowPunct w:val="0"/>
              <w:spacing w:before="15"/>
              <w:jc w:val="center"/>
              <w:rPr>
                <w:rFonts w:ascii="Times New Roman" w:cs="Times New Roman" w:hint="default"/>
                <w:color w:val="FF0000"/>
                <w:sz w:val="21"/>
                <w:szCs w:val="21"/>
              </w:rPr>
            </w:pPr>
            <w:r>
              <w:rPr>
                <w:rFonts w:ascii="Times New Roman" w:cs="Times New Roman"/>
                <w:sz w:val="21"/>
                <w:szCs w:val="21"/>
              </w:rPr>
              <w:t>20</w:t>
            </w:r>
            <w:r>
              <w:rPr>
                <w:rFonts w:ascii="Times New Roman" w:cs="Times New Roman" w:hint="default"/>
                <w:sz w:val="21"/>
                <w:szCs w:val="21"/>
              </w:rPr>
              <w:t>%</w:t>
            </w:r>
          </w:p>
        </w:tc>
      </w:tr>
    </w:tbl>
    <w:p w:rsidR="00E43ADB" w:rsidRDefault="00E43ADB">
      <w:pPr>
        <w:pStyle w:val="2"/>
        <w:kinsoku w:val="0"/>
        <w:overflowPunct w:val="0"/>
        <w:ind w:left="0" w:firstLineChars="200" w:firstLine="482"/>
        <w:rPr>
          <w:rFonts w:ascii="Times New Roman" w:eastAsia="黑体" w:cs="Times New Roman" w:hint="default"/>
          <w:color w:val="000000"/>
          <w:sz w:val="24"/>
          <w:szCs w:val="24"/>
        </w:rPr>
      </w:pPr>
    </w:p>
    <w:p w:rsidR="00E43ADB" w:rsidRDefault="00826FE5">
      <w:pPr>
        <w:pStyle w:val="2"/>
        <w:kinsoku w:val="0"/>
        <w:overflowPunct w:val="0"/>
        <w:ind w:left="0" w:firstLineChars="200" w:firstLine="482"/>
        <w:rPr>
          <w:rFonts w:ascii="Times New Roman" w:eastAsia="黑体" w:cs="Times New Roman" w:hint="default"/>
          <w:color w:val="000000"/>
          <w:sz w:val="24"/>
          <w:szCs w:val="24"/>
        </w:rPr>
      </w:pPr>
      <w:r>
        <w:rPr>
          <w:rFonts w:ascii="Times New Roman" w:eastAsia="黑体" w:cs="Times New Roman"/>
          <w:color w:val="000000"/>
          <w:sz w:val="24"/>
          <w:szCs w:val="24"/>
        </w:rPr>
        <w:t>（二）成绩评定</w:t>
      </w:r>
    </w:p>
    <w:p w:rsidR="00E43ADB" w:rsidRDefault="00826FE5">
      <w:pPr>
        <w:snapToGrid w:val="0"/>
        <w:spacing w:line="400" w:lineRule="exact"/>
        <w:ind w:firstLineChars="200" w:firstLine="482"/>
        <w:rPr>
          <w:rFonts w:ascii="Times New Roman" w:cs="Times New Roman"/>
          <w:color w:val="000000"/>
          <w:sz w:val="24"/>
          <w:szCs w:val="24"/>
        </w:rPr>
      </w:pPr>
      <w:r>
        <w:rPr>
          <w:rFonts w:ascii="Times New Roman" w:cs="Times New Roman"/>
          <w:b/>
          <w:color w:val="000000"/>
          <w:sz w:val="24"/>
          <w:szCs w:val="24"/>
        </w:rPr>
        <w:t>1.</w:t>
      </w:r>
      <w:r>
        <w:rPr>
          <w:rFonts w:ascii="Times New Roman" w:cs="Times New Roman" w:hint="eastAsia"/>
          <w:b/>
          <w:color w:val="000000"/>
          <w:sz w:val="24"/>
          <w:szCs w:val="24"/>
        </w:rPr>
        <w:t>平时成绩评定</w:t>
      </w:r>
    </w:p>
    <w:p w:rsidR="00E43ADB" w:rsidRDefault="00826FE5">
      <w:pPr>
        <w:snapToGrid w:val="0"/>
        <w:spacing w:line="400" w:lineRule="exact"/>
        <w:ind w:firstLineChars="200" w:firstLine="482"/>
        <w:rPr>
          <w:rFonts w:hAnsi="宋体" w:cs="Times"/>
          <w:color w:val="000000"/>
          <w:sz w:val="24"/>
          <w:szCs w:val="24"/>
        </w:rPr>
      </w:pPr>
      <w:r>
        <w:rPr>
          <w:rFonts w:ascii="Times New Roman" w:cs="Times New Roman" w:hint="eastAsia"/>
          <w:b/>
          <w:color w:val="000000"/>
          <w:sz w:val="24"/>
          <w:szCs w:val="24"/>
        </w:rPr>
        <w:t>（</w:t>
      </w:r>
      <w:r>
        <w:rPr>
          <w:rFonts w:ascii="Times New Roman" w:cs="Times New Roman"/>
          <w:b/>
          <w:color w:val="000000"/>
          <w:sz w:val="24"/>
          <w:szCs w:val="24"/>
        </w:rPr>
        <w:t>1</w:t>
      </w:r>
      <w:r>
        <w:rPr>
          <w:rFonts w:ascii="Times New Roman" w:cs="Times New Roman" w:hint="eastAsia"/>
          <w:b/>
          <w:color w:val="000000"/>
          <w:sz w:val="24"/>
          <w:szCs w:val="24"/>
        </w:rPr>
        <w:t>）课堂表现与学习</w:t>
      </w:r>
      <w:proofErr w:type="gramStart"/>
      <w:r>
        <w:rPr>
          <w:rFonts w:ascii="Times New Roman" w:cs="Times New Roman" w:hint="eastAsia"/>
          <w:b/>
          <w:color w:val="000000"/>
          <w:sz w:val="24"/>
          <w:szCs w:val="24"/>
        </w:rPr>
        <w:t>通任务</w:t>
      </w:r>
      <w:proofErr w:type="gramEnd"/>
      <w:r>
        <w:rPr>
          <w:rFonts w:ascii="Times New Roman" w:cs="Times New Roman" w:hint="eastAsia"/>
          <w:b/>
          <w:color w:val="000000"/>
          <w:sz w:val="24"/>
          <w:szCs w:val="24"/>
        </w:rPr>
        <w:t>完成度（×</w:t>
      </w:r>
      <w:r>
        <w:rPr>
          <w:rFonts w:ascii="Times New Roman" w:cs="Times New Roman" w:hint="eastAsia"/>
          <w:b/>
          <w:color w:val="000000"/>
          <w:sz w:val="24"/>
          <w:szCs w:val="24"/>
        </w:rPr>
        <w:t>20</w:t>
      </w:r>
      <w:r>
        <w:rPr>
          <w:rFonts w:ascii="Times New Roman" w:cs="Times New Roman"/>
          <w:b/>
          <w:color w:val="000000"/>
          <w:sz w:val="24"/>
          <w:szCs w:val="24"/>
        </w:rPr>
        <w:t>%</w:t>
      </w:r>
      <w:r>
        <w:rPr>
          <w:rFonts w:ascii="Times New Roman" w:cs="Times New Roman" w:hint="eastAsia"/>
          <w:b/>
          <w:color w:val="000000"/>
          <w:sz w:val="24"/>
          <w:szCs w:val="24"/>
        </w:rPr>
        <w:t>）</w:t>
      </w:r>
      <w:bookmarkStart w:id="1" w:name="_Hlk25527524"/>
      <w:r>
        <w:rPr>
          <w:rFonts w:ascii="Times New Roman" w:cs="Times New Roman" w:hint="eastAsia"/>
          <w:color w:val="000000"/>
          <w:sz w:val="24"/>
          <w:szCs w:val="24"/>
        </w:rPr>
        <w:t>：</w:t>
      </w:r>
      <w:r>
        <w:rPr>
          <w:rFonts w:hAnsi="宋体" w:cs="Times" w:hint="eastAsia"/>
          <w:color w:val="000000"/>
          <w:sz w:val="24"/>
          <w:szCs w:val="24"/>
        </w:rPr>
        <w:t>考察学生学习积极性、课堂学习的参与能力及体验与了解本课程课堂教学情景、教学方法、教学能力、育人价值，对微观经济学的兴趣度与了解弘扬中华美育精神等方面，根据个人在课堂上的学习表现，与学习</w:t>
      </w:r>
      <w:proofErr w:type="gramStart"/>
      <w:r>
        <w:rPr>
          <w:rFonts w:hAnsi="宋体" w:cs="Times" w:hint="eastAsia"/>
          <w:color w:val="000000"/>
          <w:sz w:val="24"/>
          <w:szCs w:val="24"/>
        </w:rPr>
        <w:t>通任务</w:t>
      </w:r>
      <w:proofErr w:type="gramEnd"/>
      <w:r>
        <w:rPr>
          <w:rFonts w:hAnsi="宋体" w:cs="Times" w:hint="eastAsia"/>
          <w:color w:val="000000"/>
          <w:sz w:val="24"/>
          <w:szCs w:val="24"/>
        </w:rPr>
        <w:t>完成度，用“学习通”</w:t>
      </w:r>
      <w:r>
        <w:rPr>
          <w:rFonts w:hAnsi="宋体" w:cs="Times" w:hint="eastAsia"/>
          <w:color w:val="000000"/>
          <w:sz w:val="24"/>
          <w:szCs w:val="24"/>
        </w:rPr>
        <w:t>APP</w:t>
      </w:r>
      <w:r>
        <w:rPr>
          <w:rFonts w:hAnsi="宋体" w:cs="Times" w:hint="eastAsia"/>
          <w:color w:val="000000"/>
          <w:sz w:val="24"/>
          <w:szCs w:val="24"/>
        </w:rPr>
        <w:t>实时记录。</w:t>
      </w:r>
      <w:bookmarkEnd w:id="1"/>
    </w:p>
    <w:p w:rsidR="00E43ADB" w:rsidRDefault="00826FE5">
      <w:pPr>
        <w:snapToGrid w:val="0"/>
        <w:spacing w:line="400" w:lineRule="exact"/>
        <w:ind w:firstLineChars="200" w:firstLine="482"/>
        <w:rPr>
          <w:rFonts w:ascii="Times" w:cs="Times"/>
          <w:color w:val="000000"/>
          <w:sz w:val="22"/>
          <w:szCs w:val="21"/>
        </w:rPr>
      </w:pPr>
      <w:r>
        <w:rPr>
          <w:rFonts w:hAnsi="宋体" w:cs="Times" w:hint="eastAsia"/>
          <w:b/>
          <w:color w:val="000000"/>
          <w:sz w:val="24"/>
          <w:szCs w:val="24"/>
        </w:rPr>
        <w:t>（</w:t>
      </w:r>
      <w:r>
        <w:rPr>
          <w:rFonts w:hAnsi="宋体" w:cs="Times" w:hint="eastAsia"/>
          <w:b/>
          <w:color w:val="000000"/>
          <w:sz w:val="24"/>
          <w:szCs w:val="24"/>
        </w:rPr>
        <w:t>2</w:t>
      </w:r>
      <w:r>
        <w:rPr>
          <w:rFonts w:hAnsi="宋体" w:cs="Times" w:hint="eastAsia"/>
          <w:b/>
          <w:color w:val="000000"/>
          <w:sz w:val="24"/>
          <w:szCs w:val="24"/>
        </w:rPr>
        <w:t>）知识测试（</w:t>
      </w:r>
      <w:r>
        <w:rPr>
          <w:rFonts w:ascii="Times New Roman" w:cs="Times New Roman" w:hint="eastAsia"/>
          <w:b/>
          <w:color w:val="000000"/>
          <w:sz w:val="24"/>
          <w:szCs w:val="24"/>
        </w:rPr>
        <w:t>×</w:t>
      </w:r>
      <w:r>
        <w:rPr>
          <w:rFonts w:ascii="Times New Roman" w:cs="Times New Roman" w:hint="eastAsia"/>
          <w:b/>
          <w:color w:val="000000"/>
          <w:sz w:val="24"/>
          <w:szCs w:val="24"/>
        </w:rPr>
        <w:t>2</w:t>
      </w:r>
      <w:r>
        <w:rPr>
          <w:rFonts w:ascii="Times New Roman" w:cs="Times New Roman" w:hint="eastAsia"/>
          <w:b/>
          <w:color w:val="000000"/>
          <w:sz w:val="24"/>
          <w:szCs w:val="24"/>
        </w:rPr>
        <w:t>0</w:t>
      </w:r>
      <w:r>
        <w:rPr>
          <w:rFonts w:ascii="Times New Roman" w:cs="Times New Roman"/>
          <w:b/>
          <w:color w:val="000000"/>
          <w:sz w:val="24"/>
          <w:szCs w:val="24"/>
        </w:rPr>
        <w:t>%</w:t>
      </w:r>
      <w:r>
        <w:rPr>
          <w:rFonts w:hAnsi="宋体" w:cs="Times" w:hint="eastAsia"/>
          <w:b/>
          <w:color w:val="000000"/>
          <w:sz w:val="24"/>
          <w:szCs w:val="24"/>
        </w:rPr>
        <w:t>）：</w:t>
      </w:r>
      <w:r>
        <w:rPr>
          <w:rFonts w:hAnsi="宋体" w:cs="Times" w:hint="eastAsia"/>
          <w:color w:val="000000"/>
          <w:sz w:val="24"/>
          <w:szCs w:val="24"/>
        </w:rPr>
        <w:t>对本课程</w:t>
      </w:r>
      <w:proofErr w:type="gramStart"/>
      <w:r>
        <w:rPr>
          <w:rFonts w:hAnsi="宋体" w:cs="Times" w:hint="eastAsia"/>
          <w:color w:val="000000"/>
          <w:sz w:val="24"/>
          <w:szCs w:val="24"/>
        </w:rPr>
        <w:t>课所有</w:t>
      </w:r>
      <w:proofErr w:type="gramEnd"/>
      <w:r>
        <w:rPr>
          <w:rFonts w:hAnsi="宋体" w:cs="Times" w:hint="eastAsia"/>
          <w:color w:val="000000"/>
          <w:sz w:val="24"/>
          <w:szCs w:val="24"/>
        </w:rPr>
        <w:t>知识点为测试内容，</w:t>
      </w:r>
      <w:r>
        <w:rPr>
          <w:rFonts w:ascii="Times New Roman" w:cs="Times New Roman" w:hint="eastAsia"/>
          <w:color w:val="000000"/>
          <w:sz w:val="24"/>
          <w:szCs w:val="24"/>
        </w:rPr>
        <w:t>根据学生“学习通”线上作业、线上练习测试进行评分，用“学习通”</w:t>
      </w:r>
      <w:r>
        <w:rPr>
          <w:rFonts w:ascii="Times New Roman" w:cs="Times New Roman"/>
          <w:color w:val="000000"/>
          <w:sz w:val="24"/>
          <w:szCs w:val="24"/>
        </w:rPr>
        <w:t>APP</w:t>
      </w:r>
      <w:r>
        <w:rPr>
          <w:rFonts w:ascii="Times New Roman" w:cs="Times New Roman" w:hint="eastAsia"/>
          <w:color w:val="000000"/>
          <w:sz w:val="24"/>
          <w:szCs w:val="24"/>
        </w:rPr>
        <w:t>记录。</w:t>
      </w:r>
    </w:p>
    <w:p w:rsidR="00E43ADB" w:rsidRDefault="00826FE5">
      <w:pPr>
        <w:snapToGrid w:val="0"/>
        <w:spacing w:line="400" w:lineRule="exact"/>
        <w:ind w:firstLineChars="200" w:firstLine="482"/>
        <w:rPr>
          <w:rFonts w:ascii="Times New Roman" w:cs="Times New Roman"/>
          <w:color w:val="000000"/>
          <w:sz w:val="24"/>
          <w:szCs w:val="24"/>
        </w:rPr>
      </w:pPr>
      <w:r>
        <w:rPr>
          <w:rFonts w:ascii="Times New Roman" w:cs="Times New Roman" w:hint="eastAsia"/>
          <w:b/>
          <w:color w:val="000000"/>
          <w:sz w:val="24"/>
          <w:szCs w:val="24"/>
        </w:rPr>
        <w:t>（</w:t>
      </w:r>
      <w:r>
        <w:rPr>
          <w:rFonts w:ascii="Times New Roman" w:cs="Times New Roman"/>
          <w:b/>
          <w:color w:val="000000"/>
          <w:sz w:val="24"/>
          <w:szCs w:val="24"/>
        </w:rPr>
        <w:t>3</w:t>
      </w:r>
      <w:r>
        <w:rPr>
          <w:rFonts w:ascii="Times New Roman" w:cs="Times New Roman" w:hint="eastAsia"/>
          <w:b/>
          <w:color w:val="000000"/>
          <w:sz w:val="24"/>
          <w:szCs w:val="24"/>
        </w:rPr>
        <w:t>）能力、素质测试（×</w:t>
      </w:r>
      <w:r>
        <w:rPr>
          <w:rFonts w:ascii="Times New Roman" w:cs="Times New Roman" w:hint="eastAsia"/>
          <w:b/>
          <w:color w:val="000000"/>
          <w:sz w:val="24"/>
          <w:szCs w:val="24"/>
        </w:rPr>
        <w:t>6</w:t>
      </w:r>
      <w:r>
        <w:rPr>
          <w:rFonts w:ascii="Times New Roman" w:cs="Times New Roman"/>
          <w:b/>
          <w:color w:val="000000"/>
          <w:sz w:val="24"/>
          <w:szCs w:val="24"/>
        </w:rPr>
        <w:t>0%</w:t>
      </w:r>
      <w:r>
        <w:rPr>
          <w:rFonts w:ascii="Times New Roman" w:cs="Times New Roman" w:hint="eastAsia"/>
          <w:b/>
          <w:color w:val="000000"/>
          <w:sz w:val="24"/>
          <w:szCs w:val="24"/>
        </w:rPr>
        <w:t>）</w:t>
      </w:r>
      <w:r>
        <w:rPr>
          <w:rFonts w:ascii="Times New Roman" w:cs="Times New Roman" w:hint="eastAsia"/>
          <w:color w:val="000000"/>
          <w:sz w:val="24"/>
          <w:szCs w:val="24"/>
        </w:rPr>
        <w:t>：写作能力、调查分析能力、团队协作能力等测试。根据学生调研报告、</w:t>
      </w:r>
      <w:r>
        <w:rPr>
          <w:rFonts w:ascii="Times New Roman" w:cs="Times New Roman" w:hint="eastAsia"/>
          <w:color w:val="000000"/>
          <w:sz w:val="24"/>
          <w:szCs w:val="24"/>
        </w:rPr>
        <w:t>PPT</w:t>
      </w:r>
      <w:r>
        <w:rPr>
          <w:rFonts w:ascii="Times New Roman" w:cs="Times New Roman" w:hint="eastAsia"/>
          <w:color w:val="000000"/>
          <w:sz w:val="24"/>
          <w:szCs w:val="24"/>
        </w:rPr>
        <w:t>汇报等进行评分，用“学习通”</w:t>
      </w:r>
      <w:r>
        <w:rPr>
          <w:rFonts w:ascii="Times New Roman" w:cs="Times New Roman"/>
          <w:color w:val="000000"/>
          <w:sz w:val="24"/>
          <w:szCs w:val="24"/>
        </w:rPr>
        <w:t>APP</w:t>
      </w:r>
      <w:r>
        <w:rPr>
          <w:rFonts w:ascii="Times New Roman" w:cs="Times New Roman" w:hint="eastAsia"/>
          <w:color w:val="000000"/>
          <w:sz w:val="24"/>
          <w:szCs w:val="24"/>
        </w:rPr>
        <w:t>记录。</w:t>
      </w:r>
    </w:p>
    <w:p w:rsidR="00E43ADB" w:rsidRDefault="00826FE5">
      <w:pPr>
        <w:snapToGrid w:val="0"/>
        <w:spacing w:line="400" w:lineRule="exact"/>
        <w:ind w:firstLineChars="200" w:firstLine="482"/>
        <w:rPr>
          <w:rFonts w:ascii="Times New Roman" w:cs="Times New Roman"/>
          <w:b/>
          <w:color w:val="000000"/>
          <w:sz w:val="24"/>
          <w:szCs w:val="24"/>
        </w:rPr>
      </w:pPr>
      <w:r>
        <w:rPr>
          <w:rFonts w:ascii="Times New Roman" w:cs="Times New Roman"/>
          <w:b/>
          <w:color w:val="000000"/>
          <w:sz w:val="24"/>
          <w:szCs w:val="24"/>
        </w:rPr>
        <w:t>2.</w:t>
      </w:r>
      <w:r>
        <w:rPr>
          <w:rFonts w:ascii="Times New Roman" w:cs="Times New Roman" w:hint="eastAsia"/>
          <w:b/>
          <w:color w:val="000000"/>
          <w:sz w:val="24"/>
          <w:szCs w:val="24"/>
        </w:rPr>
        <w:t>期末成绩评定</w:t>
      </w:r>
    </w:p>
    <w:p w:rsidR="00E43ADB" w:rsidRDefault="00826FE5">
      <w:pPr>
        <w:snapToGrid w:val="0"/>
        <w:spacing w:line="400" w:lineRule="exact"/>
        <w:ind w:firstLineChars="200" w:firstLine="482"/>
        <w:rPr>
          <w:rFonts w:ascii="Times New Roman" w:cs="Times New Roman"/>
          <w:b/>
          <w:color w:val="000000"/>
          <w:sz w:val="24"/>
          <w:szCs w:val="24"/>
        </w:rPr>
      </w:pPr>
      <w:r>
        <w:rPr>
          <w:rFonts w:ascii="Times New Roman" w:cs="Times New Roman" w:hint="eastAsia"/>
          <w:b/>
          <w:color w:val="000000"/>
          <w:sz w:val="24"/>
          <w:szCs w:val="24"/>
        </w:rPr>
        <w:t>（</w:t>
      </w:r>
      <w:r>
        <w:rPr>
          <w:rFonts w:ascii="Times New Roman" w:cs="Times New Roman"/>
          <w:b/>
          <w:color w:val="000000"/>
          <w:sz w:val="24"/>
          <w:szCs w:val="24"/>
        </w:rPr>
        <w:t>1</w:t>
      </w:r>
      <w:r>
        <w:rPr>
          <w:rFonts w:ascii="Times New Roman" w:cs="Times New Roman" w:hint="eastAsia"/>
          <w:b/>
          <w:color w:val="000000"/>
          <w:sz w:val="24"/>
          <w:szCs w:val="24"/>
        </w:rPr>
        <w:t>）知识测试（×</w:t>
      </w:r>
      <w:r>
        <w:rPr>
          <w:rFonts w:ascii="Times New Roman" w:cs="Times New Roman" w:hint="eastAsia"/>
          <w:b/>
          <w:color w:val="000000"/>
          <w:sz w:val="24"/>
          <w:szCs w:val="24"/>
        </w:rPr>
        <w:t>2</w:t>
      </w:r>
      <w:r>
        <w:rPr>
          <w:rFonts w:ascii="Times New Roman" w:cs="Times New Roman" w:hint="eastAsia"/>
          <w:b/>
          <w:color w:val="000000"/>
          <w:sz w:val="24"/>
          <w:szCs w:val="24"/>
        </w:rPr>
        <w:t>0</w:t>
      </w:r>
      <w:r>
        <w:rPr>
          <w:rFonts w:ascii="Times New Roman" w:cs="Times New Roman"/>
          <w:b/>
          <w:color w:val="000000"/>
          <w:sz w:val="24"/>
          <w:szCs w:val="24"/>
        </w:rPr>
        <w:t>%</w:t>
      </w:r>
      <w:r>
        <w:rPr>
          <w:rFonts w:ascii="Times New Roman" w:cs="Times New Roman" w:hint="eastAsia"/>
          <w:b/>
          <w:color w:val="000000"/>
          <w:sz w:val="24"/>
          <w:szCs w:val="24"/>
        </w:rPr>
        <w:t>）</w:t>
      </w:r>
    </w:p>
    <w:p w:rsidR="00E43ADB" w:rsidRDefault="00826FE5">
      <w:pPr>
        <w:snapToGrid w:val="0"/>
        <w:spacing w:line="400" w:lineRule="exact"/>
        <w:ind w:firstLineChars="200" w:firstLine="480"/>
        <w:rPr>
          <w:rFonts w:ascii="Times New Roman" w:cs="Times New Roman"/>
          <w:color w:val="000000"/>
          <w:sz w:val="24"/>
          <w:szCs w:val="24"/>
        </w:rPr>
      </w:pPr>
      <w:r>
        <w:rPr>
          <w:rFonts w:ascii="Times New Roman" w:cs="Times New Roman"/>
          <w:color w:val="000000"/>
          <w:sz w:val="24"/>
          <w:szCs w:val="24"/>
        </w:rPr>
        <w:t>a.</w:t>
      </w:r>
      <w:r>
        <w:rPr>
          <w:rFonts w:ascii="Times New Roman" w:cs="Times New Roman" w:hint="eastAsia"/>
          <w:color w:val="000000"/>
          <w:sz w:val="24"/>
          <w:szCs w:val="24"/>
        </w:rPr>
        <w:t>考核方式：</w:t>
      </w:r>
      <w:r>
        <w:rPr>
          <w:rFonts w:ascii="Times New Roman" w:cs="Times New Roman" w:hint="eastAsia"/>
          <w:color w:val="000000"/>
          <w:sz w:val="24"/>
          <w:szCs w:val="24"/>
        </w:rPr>
        <w:t>开</w:t>
      </w:r>
      <w:r>
        <w:rPr>
          <w:rFonts w:ascii="Times New Roman" w:cs="Times New Roman" w:hint="eastAsia"/>
          <w:color w:val="000000"/>
          <w:sz w:val="24"/>
          <w:szCs w:val="24"/>
        </w:rPr>
        <w:t>卷考试。</w:t>
      </w:r>
    </w:p>
    <w:p w:rsidR="00E43ADB" w:rsidRDefault="00826FE5">
      <w:pPr>
        <w:snapToGrid w:val="0"/>
        <w:spacing w:line="400" w:lineRule="exact"/>
        <w:ind w:firstLineChars="200" w:firstLine="480"/>
        <w:rPr>
          <w:rFonts w:ascii="Times New Roman" w:cs="Times New Roman"/>
          <w:color w:val="000000"/>
          <w:sz w:val="24"/>
          <w:szCs w:val="24"/>
        </w:rPr>
      </w:pPr>
      <w:r>
        <w:rPr>
          <w:rFonts w:ascii="Times New Roman" w:cs="Times New Roman"/>
          <w:color w:val="000000"/>
          <w:sz w:val="24"/>
          <w:szCs w:val="24"/>
        </w:rPr>
        <w:t>b.</w:t>
      </w:r>
      <w:r>
        <w:rPr>
          <w:rFonts w:ascii="Times New Roman" w:cs="Times New Roman" w:hint="eastAsia"/>
          <w:color w:val="000000"/>
          <w:sz w:val="24"/>
          <w:szCs w:val="24"/>
        </w:rPr>
        <w:t>考核内容：根据试卷评客观题分标准进行评分。</w:t>
      </w:r>
    </w:p>
    <w:p w:rsidR="00E43ADB" w:rsidRDefault="00826FE5">
      <w:pPr>
        <w:snapToGrid w:val="0"/>
        <w:spacing w:line="400" w:lineRule="exact"/>
        <w:ind w:firstLineChars="200" w:firstLine="482"/>
        <w:rPr>
          <w:rFonts w:ascii="Times New Roman" w:cs="Times New Roman"/>
          <w:b/>
          <w:color w:val="000000"/>
          <w:sz w:val="24"/>
          <w:szCs w:val="24"/>
        </w:rPr>
      </w:pPr>
      <w:r>
        <w:rPr>
          <w:rFonts w:ascii="Times New Roman" w:cs="Times New Roman" w:hint="eastAsia"/>
          <w:b/>
          <w:color w:val="000000"/>
          <w:sz w:val="24"/>
          <w:szCs w:val="24"/>
        </w:rPr>
        <w:t>（</w:t>
      </w:r>
      <w:r>
        <w:rPr>
          <w:rFonts w:ascii="Times New Roman" w:cs="Times New Roman"/>
          <w:b/>
          <w:color w:val="000000"/>
          <w:sz w:val="24"/>
          <w:szCs w:val="24"/>
        </w:rPr>
        <w:t>2</w:t>
      </w:r>
      <w:r>
        <w:rPr>
          <w:rFonts w:ascii="Times New Roman" w:cs="Times New Roman" w:hint="eastAsia"/>
          <w:b/>
          <w:color w:val="000000"/>
          <w:sz w:val="24"/>
          <w:szCs w:val="24"/>
        </w:rPr>
        <w:t>）能力测试</w:t>
      </w:r>
      <w:r>
        <w:rPr>
          <w:rFonts w:ascii="Times New Roman" w:cs="Times New Roman"/>
          <w:b/>
          <w:color w:val="000000"/>
          <w:sz w:val="24"/>
          <w:szCs w:val="24"/>
        </w:rPr>
        <w:t xml:space="preserve"> </w:t>
      </w:r>
      <w:r>
        <w:rPr>
          <w:rFonts w:ascii="Times New Roman" w:cs="Times New Roman" w:hint="eastAsia"/>
          <w:b/>
          <w:color w:val="000000"/>
          <w:sz w:val="24"/>
          <w:szCs w:val="24"/>
        </w:rPr>
        <w:t>（×</w:t>
      </w:r>
      <w:r>
        <w:rPr>
          <w:rFonts w:ascii="Times New Roman" w:cs="Times New Roman" w:hint="eastAsia"/>
          <w:b/>
          <w:color w:val="000000"/>
          <w:sz w:val="24"/>
          <w:szCs w:val="24"/>
        </w:rPr>
        <w:t>8</w:t>
      </w:r>
      <w:r>
        <w:rPr>
          <w:rFonts w:ascii="Times New Roman" w:cs="Times New Roman" w:hint="eastAsia"/>
          <w:b/>
          <w:color w:val="000000"/>
          <w:sz w:val="24"/>
          <w:szCs w:val="24"/>
        </w:rPr>
        <w:t>0</w:t>
      </w:r>
      <w:r>
        <w:rPr>
          <w:rFonts w:ascii="Times New Roman" w:cs="Times New Roman"/>
          <w:b/>
          <w:color w:val="000000"/>
          <w:sz w:val="24"/>
          <w:szCs w:val="24"/>
        </w:rPr>
        <w:t>%</w:t>
      </w:r>
      <w:r>
        <w:rPr>
          <w:rFonts w:ascii="Times New Roman" w:cs="Times New Roman" w:hint="eastAsia"/>
          <w:b/>
          <w:color w:val="000000"/>
          <w:sz w:val="24"/>
          <w:szCs w:val="24"/>
        </w:rPr>
        <w:t>）</w:t>
      </w:r>
    </w:p>
    <w:p w:rsidR="00E43ADB" w:rsidRDefault="00826FE5">
      <w:pPr>
        <w:snapToGrid w:val="0"/>
        <w:spacing w:line="400" w:lineRule="exact"/>
        <w:ind w:firstLineChars="200" w:firstLine="480"/>
        <w:rPr>
          <w:rFonts w:ascii="Times New Roman" w:cs="Times New Roman"/>
          <w:color w:val="000000"/>
          <w:sz w:val="24"/>
          <w:szCs w:val="24"/>
        </w:rPr>
      </w:pPr>
      <w:r>
        <w:rPr>
          <w:rFonts w:ascii="Times New Roman" w:cs="Times New Roman"/>
          <w:color w:val="000000"/>
          <w:sz w:val="24"/>
          <w:szCs w:val="24"/>
        </w:rPr>
        <w:t>a.</w:t>
      </w:r>
      <w:r>
        <w:rPr>
          <w:rFonts w:ascii="Times New Roman" w:cs="Times New Roman" w:hint="eastAsia"/>
          <w:color w:val="000000"/>
          <w:sz w:val="24"/>
          <w:szCs w:val="24"/>
        </w:rPr>
        <w:t>考核方式：开卷考试。</w:t>
      </w:r>
    </w:p>
    <w:p w:rsidR="00E43ADB" w:rsidRDefault="00826FE5">
      <w:pPr>
        <w:snapToGrid w:val="0"/>
        <w:spacing w:line="400" w:lineRule="exact"/>
        <w:ind w:firstLineChars="200" w:firstLine="480"/>
        <w:rPr>
          <w:rFonts w:ascii="Times New Roman" w:cs="Times New Roman"/>
          <w:b/>
          <w:color w:val="000000"/>
          <w:sz w:val="24"/>
          <w:szCs w:val="24"/>
        </w:rPr>
      </w:pPr>
      <w:r>
        <w:rPr>
          <w:rFonts w:ascii="Times New Roman" w:cs="Times New Roman"/>
          <w:color w:val="000000"/>
          <w:sz w:val="24"/>
          <w:szCs w:val="24"/>
        </w:rPr>
        <w:t>b.</w:t>
      </w:r>
      <w:r>
        <w:rPr>
          <w:rFonts w:ascii="Times New Roman" w:cs="Times New Roman" w:hint="eastAsia"/>
          <w:color w:val="000000"/>
          <w:sz w:val="24"/>
          <w:szCs w:val="24"/>
        </w:rPr>
        <w:t>考核内容：根据试卷分析题评分标准进行评分。</w:t>
      </w:r>
    </w:p>
    <w:p w:rsidR="00E43ADB" w:rsidRDefault="00826FE5">
      <w:pPr>
        <w:snapToGrid w:val="0"/>
        <w:spacing w:line="400" w:lineRule="exact"/>
        <w:ind w:firstLineChars="200" w:firstLine="482"/>
        <w:rPr>
          <w:rFonts w:ascii="Times New Roman" w:cs="Times New Roman"/>
          <w:b/>
          <w:color w:val="000000"/>
          <w:sz w:val="24"/>
          <w:szCs w:val="24"/>
        </w:rPr>
      </w:pPr>
      <w:r>
        <w:rPr>
          <w:rFonts w:ascii="Times New Roman" w:cs="Times New Roman"/>
          <w:b/>
          <w:color w:val="000000"/>
          <w:sz w:val="24"/>
          <w:szCs w:val="24"/>
        </w:rPr>
        <w:t>3.</w:t>
      </w:r>
      <w:r>
        <w:rPr>
          <w:rFonts w:ascii="Times New Roman" w:cs="Times New Roman" w:hint="eastAsia"/>
          <w:b/>
          <w:color w:val="000000"/>
          <w:sz w:val="24"/>
          <w:szCs w:val="24"/>
        </w:rPr>
        <w:t>总成绩评定</w:t>
      </w:r>
    </w:p>
    <w:p w:rsidR="00E43ADB" w:rsidRDefault="00826FE5">
      <w:pPr>
        <w:snapToGrid w:val="0"/>
        <w:spacing w:line="400" w:lineRule="exact"/>
        <w:ind w:firstLineChars="200" w:firstLine="480"/>
        <w:rPr>
          <w:rFonts w:ascii="Times New Roman" w:cs="Times New Roman"/>
          <w:color w:val="000000"/>
          <w:sz w:val="24"/>
          <w:szCs w:val="24"/>
        </w:rPr>
      </w:pPr>
      <w:r>
        <w:rPr>
          <w:rFonts w:ascii="Times New Roman" w:cs="Times New Roman" w:hint="eastAsia"/>
          <w:color w:val="000000"/>
          <w:sz w:val="24"/>
          <w:szCs w:val="24"/>
        </w:rPr>
        <w:lastRenderedPageBreak/>
        <w:t>总成绩（</w:t>
      </w:r>
      <w:r>
        <w:rPr>
          <w:rFonts w:ascii="Times New Roman" w:cs="Times New Roman"/>
          <w:color w:val="000000"/>
          <w:sz w:val="24"/>
          <w:szCs w:val="24"/>
        </w:rPr>
        <w:t>100%</w:t>
      </w:r>
      <w:r>
        <w:rPr>
          <w:rFonts w:ascii="Times New Roman" w:cs="Times New Roman" w:hint="eastAsia"/>
          <w:color w:val="000000"/>
          <w:sz w:val="24"/>
          <w:szCs w:val="24"/>
        </w:rPr>
        <w:t>）</w:t>
      </w:r>
      <w:r>
        <w:rPr>
          <w:rFonts w:ascii="Times New Roman" w:cs="Times New Roman"/>
          <w:color w:val="000000"/>
          <w:sz w:val="24"/>
          <w:szCs w:val="24"/>
        </w:rPr>
        <w:t>=</w:t>
      </w:r>
      <w:r>
        <w:rPr>
          <w:rFonts w:ascii="Times New Roman" w:cs="Times New Roman" w:hint="eastAsia"/>
          <w:color w:val="000000"/>
          <w:sz w:val="24"/>
          <w:szCs w:val="24"/>
        </w:rPr>
        <w:t>平时成绩（</w:t>
      </w:r>
      <w:r>
        <w:rPr>
          <w:rFonts w:ascii="Times New Roman" w:cs="Times New Roman"/>
          <w:color w:val="000000"/>
          <w:sz w:val="24"/>
          <w:szCs w:val="24"/>
        </w:rPr>
        <w:t>x50%</w:t>
      </w:r>
      <w:r>
        <w:rPr>
          <w:rFonts w:ascii="Times New Roman" w:cs="Times New Roman" w:hint="eastAsia"/>
          <w:color w:val="000000"/>
          <w:sz w:val="24"/>
          <w:szCs w:val="24"/>
        </w:rPr>
        <w:t>）</w:t>
      </w:r>
      <w:r>
        <w:rPr>
          <w:rFonts w:ascii="Times New Roman" w:cs="Times New Roman"/>
          <w:color w:val="000000"/>
          <w:sz w:val="24"/>
          <w:szCs w:val="24"/>
        </w:rPr>
        <w:t>+</w:t>
      </w:r>
      <w:r>
        <w:rPr>
          <w:rFonts w:ascii="Times New Roman" w:cs="Times New Roman" w:hint="eastAsia"/>
          <w:color w:val="000000"/>
          <w:sz w:val="24"/>
          <w:szCs w:val="24"/>
        </w:rPr>
        <w:t>期末成绩（</w:t>
      </w:r>
      <w:r>
        <w:rPr>
          <w:rFonts w:ascii="Times New Roman" w:cs="Times New Roman"/>
          <w:color w:val="000000"/>
          <w:sz w:val="24"/>
          <w:szCs w:val="24"/>
        </w:rPr>
        <w:t>x50%</w:t>
      </w:r>
      <w:r>
        <w:rPr>
          <w:rFonts w:ascii="Times New Roman" w:cs="Times New Roman" w:hint="eastAsia"/>
          <w:color w:val="000000"/>
          <w:sz w:val="24"/>
          <w:szCs w:val="24"/>
        </w:rPr>
        <w:t>）</w:t>
      </w:r>
    </w:p>
    <w:p w:rsidR="00E43ADB" w:rsidRDefault="00826FE5">
      <w:pPr>
        <w:pStyle w:val="2"/>
        <w:kinsoku w:val="0"/>
        <w:overflowPunct w:val="0"/>
        <w:ind w:left="0" w:firstLineChars="200" w:firstLine="482"/>
        <w:rPr>
          <w:rFonts w:ascii="Times New Roman" w:eastAsia="黑体" w:cs="Times New Roman" w:hint="default"/>
          <w:color w:val="000000"/>
          <w:sz w:val="24"/>
          <w:szCs w:val="24"/>
        </w:rPr>
      </w:pPr>
      <w:r>
        <w:rPr>
          <w:rFonts w:ascii="Times New Roman" w:eastAsia="黑体" w:cs="Times New Roman"/>
          <w:color w:val="000000"/>
          <w:sz w:val="24"/>
          <w:szCs w:val="24"/>
        </w:rPr>
        <w:t>（三）评分标准</w:t>
      </w:r>
    </w:p>
    <w:p w:rsidR="00E43ADB" w:rsidRDefault="00826FE5">
      <w:pPr>
        <w:spacing w:line="360" w:lineRule="auto"/>
        <w:ind w:firstLineChars="100" w:firstLine="211"/>
        <w:rPr>
          <w:rFonts w:ascii="宋体" w:eastAsia="宋体" w:hAnsi="宋体" w:cs="宋体"/>
          <w:b/>
          <w:szCs w:val="21"/>
        </w:rPr>
      </w:pPr>
      <w:r>
        <w:rPr>
          <w:rFonts w:ascii="宋体" w:eastAsia="宋体" w:hAnsi="宋体" w:cs="宋体" w:hint="eastAsia"/>
          <w:b/>
          <w:szCs w:val="21"/>
        </w:rPr>
        <w:t>1</w:t>
      </w:r>
      <w:r>
        <w:rPr>
          <w:rFonts w:ascii="宋体" w:eastAsia="宋体" w:hAnsi="宋体" w:cs="宋体" w:hint="eastAsia"/>
          <w:b/>
          <w:szCs w:val="21"/>
        </w:rPr>
        <w:t>.</w:t>
      </w:r>
      <w:r>
        <w:rPr>
          <w:rFonts w:ascii="宋体" w:eastAsia="宋体" w:hAnsi="宋体" w:cs="宋体" w:hint="eastAsia"/>
          <w:b/>
          <w:szCs w:val="21"/>
        </w:rPr>
        <w:t>小组</w:t>
      </w:r>
      <w:r>
        <w:rPr>
          <w:rFonts w:ascii="宋体" w:eastAsia="宋体" w:hAnsi="宋体" w:cs="宋体" w:hint="eastAsia"/>
          <w:b/>
          <w:szCs w:val="21"/>
        </w:rPr>
        <w:t>策划文案（总分为</w:t>
      </w:r>
      <w:r>
        <w:rPr>
          <w:rFonts w:ascii="宋体" w:eastAsia="宋体" w:hAnsi="宋体" w:cs="宋体" w:hint="eastAsia"/>
          <w:b/>
          <w:szCs w:val="21"/>
        </w:rPr>
        <w:t>100</w:t>
      </w:r>
      <w:r>
        <w:rPr>
          <w:rFonts w:ascii="宋体" w:eastAsia="宋体" w:hAnsi="宋体" w:cs="宋体" w:hint="eastAsia"/>
          <w:b/>
          <w:szCs w:val="21"/>
        </w:rPr>
        <w:t>分，占总分</w:t>
      </w:r>
      <w:r>
        <w:rPr>
          <w:rFonts w:ascii="宋体" w:eastAsia="宋体" w:hAnsi="宋体" w:cs="宋体" w:hint="eastAsia"/>
          <w:b/>
          <w:szCs w:val="21"/>
        </w:rPr>
        <w:t>50%</w:t>
      </w:r>
      <w:r>
        <w:rPr>
          <w:rFonts w:ascii="宋体" w:eastAsia="宋体" w:hAnsi="宋体" w:cs="宋体" w:hint="eastAsia"/>
          <w:b/>
          <w:szCs w:val="21"/>
        </w:rPr>
        <w:t>）</w:t>
      </w:r>
    </w:p>
    <w:p w:rsidR="00E43ADB" w:rsidRDefault="00826FE5">
      <w:pPr>
        <w:spacing w:line="360" w:lineRule="auto"/>
        <w:ind w:firstLineChars="100" w:firstLine="210"/>
        <w:rPr>
          <w:rFonts w:ascii="宋体" w:eastAsia="宋体" w:hAnsi="宋体" w:cs="宋体"/>
          <w:szCs w:val="21"/>
        </w:rPr>
      </w:pPr>
      <w:r>
        <w:rPr>
          <w:rFonts w:ascii="宋体" w:eastAsia="宋体" w:hAnsi="宋体" w:cs="宋体" w:hint="eastAsia"/>
          <w:szCs w:val="21"/>
        </w:rPr>
        <w:t>第</w:t>
      </w:r>
      <w:r>
        <w:rPr>
          <w:rFonts w:ascii="宋体" w:eastAsia="宋体" w:hAnsi="宋体" w:cs="宋体" w:hint="eastAsia"/>
          <w:szCs w:val="21"/>
        </w:rPr>
        <w:t>16</w:t>
      </w:r>
      <w:r>
        <w:rPr>
          <w:rFonts w:ascii="宋体" w:eastAsia="宋体" w:hAnsi="宋体" w:cs="宋体" w:hint="eastAsia"/>
          <w:szCs w:val="21"/>
        </w:rPr>
        <w:t>周结束后，学生利用课外时间，一周内完成。设计方案评定标准：</w:t>
      </w:r>
    </w:p>
    <w:p w:rsidR="00E43ADB" w:rsidRDefault="00826FE5">
      <w:pPr>
        <w:spacing w:line="360" w:lineRule="auto"/>
        <w:ind w:firstLineChars="200" w:firstLine="420"/>
        <w:rPr>
          <w:rFonts w:ascii="宋体" w:eastAsia="宋体" w:hAnsi="宋体" w:cs="宋体"/>
          <w:szCs w:val="21"/>
        </w:rPr>
      </w:pPr>
      <w:r>
        <w:rPr>
          <w:rFonts w:ascii="宋体" w:eastAsia="宋体" w:hAnsi="宋体" w:cs="宋体" w:hint="eastAsia"/>
          <w:szCs w:val="21"/>
        </w:rPr>
        <w:t>1</w:t>
      </w:r>
      <w:r>
        <w:rPr>
          <w:rFonts w:ascii="宋体" w:eastAsia="宋体" w:hAnsi="宋体" w:cs="宋体" w:hint="eastAsia"/>
          <w:szCs w:val="21"/>
        </w:rPr>
        <w:t>）不及格（</w:t>
      </w:r>
      <w:r>
        <w:rPr>
          <w:rFonts w:ascii="宋体" w:eastAsia="宋体" w:hAnsi="宋体" w:cs="宋体" w:hint="eastAsia"/>
          <w:szCs w:val="21"/>
        </w:rPr>
        <w:t>60</w:t>
      </w:r>
      <w:r>
        <w:rPr>
          <w:rFonts w:ascii="宋体" w:eastAsia="宋体" w:hAnsi="宋体" w:cs="宋体" w:hint="eastAsia"/>
          <w:szCs w:val="21"/>
        </w:rPr>
        <w:t>分以下）：（</w:t>
      </w:r>
      <w:r>
        <w:rPr>
          <w:rFonts w:ascii="宋体" w:eastAsia="宋体" w:hAnsi="宋体" w:cs="宋体" w:hint="eastAsia"/>
          <w:szCs w:val="21"/>
        </w:rPr>
        <w:t>1</w:t>
      </w:r>
      <w:r>
        <w:rPr>
          <w:rFonts w:ascii="宋体" w:eastAsia="宋体" w:hAnsi="宋体" w:cs="宋体" w:hint="eastAsia"/>
          <w:szCs w:val="21"/>
        </w:rPr>
        <w:t>）策划方案的内容与要求完全偏离；死搬硬套教材和参考书上的案例，未能消化吸收；离题或大段抄袭其他企业文案，并弄虚作假；（</w:t>
      </w:r>
      <w:r>
        <w:rPr>
          <w:rFonts w:ascii="宋体" w:eastAsia="宋体" w:hAnsi="宋体" w:cs="宋体" w:hint="eastAsia"/>
          <w:szCs w:val="21"/>
        </w:rPr>
        <w:t>2</w:t>
      </w:r>
      <w:r>
        <w:rPr>
          <w:rFonts w:ascii="宋体" w:eastAsia="宋体" w:hAnsi="宋体" w:cs="宋体" w:hint="eastAsia"/>
          <w:szCs w:val="21"/>
        </w:rPr>
        <w:t>）态度非常不认真，内容空洞，逻辑混乱，表达不清，语句不通。（</w:t>
      </w:r>
      <w:r>
        <w:rPr>
          <w:rFonts w:ascii="宋体" w:eastAsia="宋体" w:hAnsi="宋体" w:cs="宋体" w:hint="eastAsia"/>
          <w:szCs w:val="21"/>
        </w:rPr>
        <w:t>3</w:t>
      </w:r>
      <w:r>
        <w:rPr>
          <w:rFonts w:ascii="宋体" w:eastAsia="宋体" w:hAnsi="宋体" w:cs="宋体" w:hint="eastAsia"/>
          <w:szCs w:val="21"/>
        </w:rPr>
        <w:t>）不属于创意方面的文案，字数少于</w:t>
      </w:r>
      <w:r>
        <w:rPr>
          <w:rFonts w:ascii="宋体" w:eastAsia="宋体" w:hAnsi="宋体" w:cs="宋体" w:hint="eastAsia"/>
          <w:szCs w:val="21"/>
        </w:rPr>
        <w:t>2500</w:t>
      </w:r>
      <w:r>
        <w:rPr>
          <w:rFonts w:ascii="宋体" w:eastAsia="宋体" w:hAnsi="宋体" w:cs="宋体" w:hint="eastAsia"/>
          <w:szCs w:val="21"/>
        </w:rPr>
        <w:t>字。</w:t>
      </w:r>
    </w:p>
    <w:p w:rsidR="00E43ADB" w:rsidRDefault="00826FE5">
      <w:pPr>
        <w:spacing w:line="360" w:lineRule="auto"/>
        <w:ind w:firstLineChars="200" w:firstLine="420"/>
        <w:rPr>
          <w:rFonts w:ascii="宋体" w:eastAsia="宋体" w:hAnsi="宋体" w:cs="宋体"/>
          <w:szCs w:val="21"/>
        </w:rPr>
      </w:pPr>
      <w:r>
        <w:rPr>
          <w:rFonts w:ascii="宋体" w:eastAsia="宋体" w:hAnsi="宋体" w:cs="宋体" w:hint="eastAsia"/>
          <w:szCs w:val="21"/>
        </w:rPr>
        <w:t>2</w:t>
      </w:r>
      <w:r>
        <w:rPr>
          <w:rFonts w:ascii="宋体" w:eastAsia="宋体" w:hAnsi="宋体" w:cs="宋体" w:hint="eastAsia"/>
          <w:szCs w:val="21"/>
        </w:rPr>
        <w:t>）及格（</w:t>
      </w:r>
      <w:r>
        <w:rPr>
          <w:rFonts w:ascii="宋体" w:eastAsia="宋体" w:hAnsi="宋体" w:cs="宋体" w:hint="eastAsia"/>
          <w:szCs w:val="21"/>
        </w:rPr>
        <w:t>60--69</w:t>
      </w:r>
      <w:r>
        <w:rPr>
          <w:rFonts w:ascii="宋体" w:eastAsia="宋体" w:hAnsi="宋体" w:cs="宋体" w:hint="eastAsia"/>
          <w:szCs w:val="21"/>
        </w:rPr>
        <w:t>分）：（</w:t>
      </w:r>
      <w:r>
        <w:rPr>
          <w:rFonts w:ascii="宋体" w:eastAsia="宋体" w:hAnsi="宋体" w:cs="宋体" w:hint="eastAsia"/>
          <w:szCs w:val="21"/>
        </w:rPr>
        <w:t>1</w:t>
      </w:r>
      <w:r>
        <w:rPr>
          <w:rFonts w:ascii="宋体" w:eastAsia="宋体" w:hAnsi="宋体" w:cs="宋体" w:hint="eastAsia"/>
          <w:szCs w:val="21"/>
        </w:rPr>
        <w:t>）策划方案基本上按要求书写，观点基本正确，基本独立完成，但内容不充实；（</w:t>
      </w:r>
      <w:r>
        <w:rPr>
          <w:rFonts w:ascii="宋体" w:eastAsia="宋体" w:hAnsi="宋体" w:cs="宋体" w:hint="eastAsia"/>
          <w:szCs w:val="21"/>
        </w:rPr>
        <w:t>2</w:t>
      </w:r>
      <w:r>
        <w:rPr>
          <w:rFonts w:ascii="宋体" w:eastAsia="宋体" w:hAnsi="宋体" w:cs="宋体" w:hint="eastAsia"/>
          <w:szCs w:val="21"/>
        </w:rPr>
        <w:t>）策划方案具体，能对给定的案例或企业的真实情况进行初步加工；（</w:t>
      </w:r>
      <w:r>
        <w:rPr>
          <w:rFonts w:ascii="宋体" w:eastAsia="宋体" w:hAnsi="宋体" w:cs="宋体" w:hint="eastAsia"/>
          <w:szCs w:val="21"/>
        </w:rPr>
        <w:t>3</w:t>
      </w:r>
      <w:r>
        <w:rPr>
          <w:rFonts w:ascii="宋体" w:eastAsia="宋体" w:hAnsi="宋体" w:cs="宋体" w:hint="eastAsia"/>
          <w:szCs w:val="21"/>
        </w:rPr>
        <w:t>）策划方案有条理，</w:t>
      </w:r>
      <w:r>
        <w:rPr>
          <w:rFonts w:ascii="宋体" w:eastAsia="宋体" w:hAnsi="宋体" w:cs="宋体" w:hint="eastAsia"/>
          <w:szCs w:val="21"/>
        </w:rPr>
        <w:t>但结构有缺陷；所应用的知识能基本说明问题，能对企业面临的环境</w:t>
      </w:r>
      <w:proofErr w:type="gramStart"/>
      <w:r>
        <w:rPr>
          <w:rFonts w:ascii="宋体" w:eastAsia="宋体" w:hAnsi="宋体" w:cs="宋体" w:hint="eastAsia"/>
          <w:szCs w:val="21"/>
        </w:rPr>
        <w:t>作出</w:t>
      </w:r>
      <w:proofErr w:type="gramEnd"/>
      <w:r>
        <w:rPr>
          <w:rFonts w:ascii="宋体" w:eastAsia="宋体" w:hAnsi="宋体" w:cs="宋体" w:hint="eastAsia"/>
          <w:szCs w:val="21"/>
        </w:rPr>
        <w:t>一般分析，但较单薄，对企业的环境缺乏应有的调查深度和广度，设计内容不够充分，不够全面；（</w:t>
      </w:r>
      <w:r>
        <w:rPr>
          <w:rFonts w:ascii="宋体" w:eastAsia="宋体" w:hAnsi="宋体" w:cs="宋体" w:hint="eastAsia"/>
          <w:szCs w:val="21"/>
        </w:rPr>
        <w:t>4</w:t>
      </w:r>
      <w:r>
        <w:rPr>
          <w:rFonts w:ascii="宋体" w:eastAsia="宋体" w:hAnsi="宋体" w:cs="宋体" w:hint="eastAsia"/>
          <w:szCs w:val="21"/>
        </w:rPr>
        <w:t>）文字表达基本清楚，文字基本通顺，无观点、知识错误；</w:t>
      </w:r>
    </w:p>
    <w:p w:rsidR="00E43ADB" w:rsidRDefault="00826FE5">
      <w:pPr>
        <w:spacing w:line="360" w:lineRule="auto"/>
        <w:ind w:firstLineChars="200" w:firstLine="420"/>
        <w:rPr>
          <w:rFonts w:ascii="宋体" w:eastAsia="宋体" w:hAnsi="宋体" w:cs="宋体"/>
          <w:szCs w:val="21"/>
        </w:rPr>
      </w:pPr>
      <w:r>
        <w:rPr>
          <w:rFonts w:ascii="宋体" w:eastAsia="宋体" w:hAnsi="宋体" w:cs="宋体" w:hint="eastAsia"/>
          <w:szCs w:val="21"/>
        </w:rPr>
        <w:t>3</w:t>
      </w:r>
      <w:r>
        <w:rPr>
          <w:rFonts w:ascii="宋体" w:eastAsia="宋体" w:hAnsi="宋体" w:cs="宋体" w:hint="eastAsia"/>
          <w:szCs w:val="21"/>
        </w:rPr>
        <w:t>）中等（</w:t>
      </w:r>
      <w:r>
        <w:rPr>
          <w:rFonts w:ascii="宋体" w:eastAsia="宋体" w:hAnsi="宋体" w:cs="宋体" w:hint="eastAsia"/>
          <w:szCs w:val="21"/>
        </w:rPr>
        <w:t>70--79</w:t>
      </w:r>
      <w:r>
        <w:rPr>
          <w:rFonts w:ascii="宋体" w:eastAsia="宋体" w:hAnsi="宋体" w:cs="宋体" w:hint="eastAsia"/>
          <w:szCs w:val="21"/>
        </w:rPr>
        <w:t>分）：（</w:t>
      </w:r>
      <w:r>
        <w:rPr>
          <w:rFonts w:ascii="宋体" w:eastAsia="宋体" w:hAnsi="宋体" w:cs="宋体" w:hint="eastAsia"/>
          <w:szCs w:val="21"/>
        </w:rPr>
        <w:t>1</w:t>
      </w:r>
      <w:r>
        <w:rPr>
          <w:rFonts w:ascii="宋体" w:eastAsia="宋体" w:hAnsi="宋体" w:cs="宋体" w:hint="eastAsia"/>
          <w:szCs w:val="21"/>
        </w:rPr>
        <w:t>）策划文案能够联系企业或案例给定的实际情况，内容较充实，具有一定的实用性；（</w:t>
      </w:r>
      <w:r>
        <w:rPr>
          <w:rFonts w:ascii="宋体" w:eastAsia="宋体" w:hAnsi="宋体" w:cs="宋体" w:hint="eastAsia"/>
          <w:szCs w:val="21"/>
        </w:rPr>
        <w:t>2</w:t>
      </w:r>
      <w:r>
        <w:rPr>
          <w:rFonts w:ascii="宋体" w:eastAsia="宋体" w:hAnsi="宋体" w:cs="宋体" w:hint="eastAsia"/>
          <w:szCs w:val="21"/>
        </w:rPr>
        <w:t>）小组分工合作完成，策划内容符合实际，观点正确，但选择的战略策略理由不充足或不透彻，对企业面临的问题的解决方案不够具体不够深刻；（</w:t>
      </w:r>
      <w:r>
        <w:rPr>
          <w:rFonts w:ascii="宋体" w:eastAsia="宋体" w:hAnsi="宋体" w:cs="宋体" w:hint="eastAsia"/>
          <w:szCs w:val="21"/>
        </w:rPr>
        <w:t>3</w:t>
      </w:r>
      <w:r>
        <w:rPr>
          <w:rFonts w:ascii="宋体" w:eastAsia="宋体" w:hAnsi="宋体" w:cs="宋体" w:hint="eastAsia"/>
          <w:szCs w:val="21"/>
        </w:rPr>
        <w:t>）战略策略较具体，结构合理，层次比较清晰，有逻辑性，表达能力也</w:t>
      </w:r>
      <w:r>
        <w:rPr>
          <w:rFonts w:ascii="宋体" w:eastAsia="宋体" w:hAnsi="宋体" w:cs="宋体" w:hint="eastAsia"/>
          <w:szCs w:val="21"/>
        </w:rPr>
        <w:t>较好；（</w:t>
      </w:r>
      <w:r>
        <w:rPr>
          <w:rFonts w:ascii="宋体" w:eastAsia="宋体" w:hAnsi="宋体" w:cs="宋体" w:hint="eastAsia"/>
          <w:szCs w:val="21"/>
        </w:rPr>
        <w:t>4</w:t>
      </w:r>
      <w:r>
        <w:rPr>
          <w:rFonts w:ascii="宋体" w:eastAsia="宋体" w:hAnsi="宋体" w:cs="宋体" w:hint="eastAsia"/>
          <w:szCs w:val="21"/>
        </w:rPr>
        <w:t>）基本符合企业策划文案的格式要求，排版基本整齐、准确。</w:t>
      </w:r>
    </w:p>
    <w:p w:rsidR="00E43ADB" w:rsidRDefault="00826FE5">
      <w:pPr>
        <w:spacing w:line="360" w:lineRule="auto"/>
        <w:ind w:firstLineChars="200" w:firstLine="420"/>
        <w:rPr>
          <w:rFonts w:ascii="宋体" w:eastAsia="宋体" w:hAnsi="宋体" w:cs="宋体"/>
          <w:szCs w:val="21"/>
        </w:rPr>
      </w:pPr>
      <w:r>
        <w:rPr>
          <w:rFonts w:ascii="宋体" w:eastAsia="宋体" w:hAnsi="宋体" w:cs="宋体" w:hint="eastAsia"/>
          <w:szCs w:val="21"/>
        </w:rPr>
        <w:t>4</w:t>
      </w:r>
      <w:r>
        <w:rPr>
          <w:rFonts w:ascii="宋体" w:eastAsia="宋体" w:hAnsi="宋体" w:cs="宋体" w:hint="eastAsia"/>
          <w:szCs w:val="21"/>
        </w:rPr>
        <w:t>）良好（</w:t>
      </w:r>
      <w:r>
        <w:rPr>
          <w:rFonts w:ascii="宋体" w:eastAsia="宋体" w:hAnsi="宋体" w:cs="宋体" w:hint="eastAsia"/>
          <w:szCs w:val="21"/>
        </w:rPr>
        <w:t>80--89</w:t>
      </w:r>
      <w:r>
        <w:rPr>
          <w:rFonts w:ascii="宋体" w:eastAsia="宋体" w:hAnsi="宋体" w:cs="宋体" w:hint="eastAsia"/>
          <w:szCs w:val="21"/>
        </w:rPr>
        <w:t>分）：（</w:t>
      </w:r>
      <w:r>
        <w:rPr>
          <w:rFonts w:ascii="宋体" w:eastAsia="宋体" w:hAnsi="宋体" w:cs="宋体" w:hint="eastAsia"/>
          <w:szCs w:val="21"/>
        </w:rPr>
        <w:t>1</w:t>
      </w:r>
      <w:r>
        <w:rPr>
          <w:rFonts w:ascii="宋体" w:eastAsia="宋体" w:hAnsi="宋体" w:cs="宋体" w:hint="eastAsia"/>
          <w:szCs w:val="21"/>
        </w:rPr>
        <w:t>）策划文案能运用所学的理论知识联系实际，并能为企业提出问题，分析问题，解决问题。对所面临的问题有较强的解决方案，有一定的个人创新、创意，并有一定的理论深度；（</w:t>
      </w:r>
      <w:r>
        <w:rPr>
          <w:rFonts w:ascii="宋体" w:eastAsia="宋体" w:hAnsi="宋体" w:cs="宋体" w:hint="eastAsia"/>
          <w:szCs w:val="21"/>
        </w:rPr>
        <w:t>2</w:t>
      </w:r>
      <w:r>
        <w:rPr>
          <w:rFonts w:ascii="宋体" w:eastAsia="宋体" w:hAnsi="宋体" w:cs="宋体" w:hint="eastAsia"/>
          <w:szCs w:val="21"/>
        </w:rPr>
        <w:t>）解决方案真实具体，有较强的实用性。对企业面临的环境分析较充分，比较有说服力，与企业的实际情况契合度较高，但不够透彻；（</w:t>
      </w:r>
      <w:r>
        <w:rPr>
          <w:rFonts w:ascii="宋体" w:eastAsia="宋体" w:hAnsi="宋体" w:cs="宋体" w:hint="eastAsia"/>
          <w:szCs w:val="21"/>
        </w:rPr>
        <w:t>3</w:t>
      </w:r>
      <w:r>
        <w:rPr>
          <w:rFonts w:ascii="宋体" w:eastAsia="宋体" w:hAnsi="宋体" w:cs="宋体" w:hint="eastAsia"/>
          <w:szCs w:val="21"/>
        </w:rPr>
        <w:t>）策划文案结构严谨，层次清晰，行文规范，条理清楚，文字通顺，书写工整，图表正确、清楚，数字准确；（</w:t>
      </w:r>
      <w:r>
        <w:rPr>
          <w:rFonts w:ascii="宋体" w:eastAsia="宋体" w:hAnsi="宋体" w:cs="宋体" w:hint="eastAsia"/>
          <w:szCs w:val="21"/>
        </w:rPr>
        <w:t>4</w:t>
      </w:r>
      <w:r>
        <w:rPr>
          <w:rFonts w:ascii="宋体" w:eastAsia="宋体" w:hAnsi="宋体" w:cs="宋体" w:hint="eastAsia"/>
          <w:szCs w:val="21"/>
        </w:rPr>
        <w:t>）合正规学术论文格式要求，排版整</w:t>
      </w:r>
      <w:r>
        <w:rPr>
          <w:rFonts w:ascii="宋体" w:eastAsia="宋体" w:hAnsi="宋体" w:cs="宋体" w:hint="eastAsia"/>
          <w:szCs w:val="21"/>
        </w:rPr>
        <w:t>齐、准确。</w:t>
      </w:r>
    </w:p>
    <w:p w:rsidR="00E43ADB" w:rsidRDefault="00826FE5">
      <w:pPr>
        <w:snapToGrid w:val="0"/>
        <w:spacing w:line="400" w:lineRule="exact"/>
        <w:ind w:firstLineChars="200" w:firstLine="420"/>
        <w:jc w:val="left"/>
        <w:rPr>
          <w:rFonts w:ascii="宋体" w:eastAsia="宋体" w:hAnsi="宋体" w:cs="宋体"/>
          <w:b/>
          <w:color w:val="000000"/>
          <w:szCs w:val="21"/>
        </w:rPr>
      </w:pPr>
      <w:r>
        <w:rPr>
          <w:rFonts w:ascii="宋体" w:eastAsia="宋体" w:hAnsi="宋体" w:cs="宋体" w:hint="eastAsia"/>
          <w:szCs w:val="21"/>
        </w:rPr>
        <w:t>5</w:t>
      </w:r>
      <w:r>
        <w:rPr>
          <w:rFonts w:ascii="宋体" w:eastAsia="宋体" w:hAnsi="宋体" w:cs="宋体" w:hint="eastAsia"/>
          <w:szCs w:val="21"/>
        </w:rPr>
        <w:t>）优秀（</w:t>
      </w:r>
      <w:r>
        <w:rPr>
          <w:rFonts w:ascii="宋体" w:eastAsia="宋体" w:hAnsi="宋体" w:cs="宋体" w:hint="eastAsia"/>
          <w:szCs w:val="21"/>
        </w:rPr>
        <w:t>90--100</w:t>
      </w:r>
      <w:r>
        <w:rPr>
          <w:rFonts w:ascii="宋体" w:eastAsia="宋体" w:hAnsi="宋体" w:cs="宋体" w:hint="eastAsia"/>
          <w:szCs w:val="21"/>
        </w:rPr>
        <w:t>分）：（</w:t>
      </w:r>
      <w:r>
        <w:rPr>
          <w:rFonts w:ascii="宋体" w:eastAsia="宋体" w:hAnsi="宋体" w:cs="宋体" w:hint="eastAsia"/>
          <w:szCs w:val="21"/>
        </w:rPr>
        <w:t>1</w:t>
      </w:r>
      <w:r>
        <w:rPr>
          <w:rFonts w:ascii="宋体" w:eastAsia="宋体" w:hAnsi="宋体" w:cs="宋体" w:hint="eastAsia"/>
          <w:szCs w:val="21"/>
        </w:rPr>
        <w:t>）策划方案能运用所学的理论知识联系实际，并能为企业提出问题，分析问题、解决问题。对企业提出的问题有很强的代表性，有深刻的个人见解和理论深度；（</w:t>
      </w:r>
      <w:r>
        <w:rPr>
          <w:rFonts w:ascii="宋体" w:eastAsia="宋体" w:hAnsi="宋体" w:cs="宋体" w:hint="eastAsia"/>
          <w:szCs w:val="21"/>
        </w:rPr>
        <w:t>2</w:t>
      </w:r>
      <w:r>
        <w:rPr>
          <w:rFonts w:ascii="宋体" w:eastAsia="宋体" w:hAnsi="宋体" w:cs="宋体" w:hint="eastAsia"/>
          <w:szCs w:val="21"/>
        </w:rPr>
        <w:t>）方案真实具体，有代表性。对企业所面临的</w:t>
      </w:r>
      <w:proofErr w:type="gramStart"/>
      <w:r>
        <w:rPr>
          <w:rFonts w:ascii="宋体" w:eastAsia="宋体" w:hAnsi="宋体" w:cs="宋体" w:hint="eastAsia"/>
          <w:szCs w:val="21"/>
        </w:rPr>
        <w:t>的</w:t>
      </w:r>
      <w:proofErr w:type="gramEnd"/>
      <w:r>
        <w:rPr>
          <w:rFonts w:ascii="宋体" w:eastAsia="宋体" w:hAnsi="宋体" w:cs="宋体" w:hint="eastAsia"/>
          <w:szCs w:val="21"/>
        </w:rPr>
        <w:t>环境的分析充分，有说服力，联系企业实际情况，方案合理、透彻；（</w:t>
      </w:r>
      <w:r>
        <w:rPr>
          <w:rFonts w:ascii="宋体" w:eastAsia="宋体" w:hAnsi="宋体" w:cs="宋体" w:hint="eastAsia"/>
          <w:szCs w:val="21"/>
        </w:rPr>
        <w:t>3</w:t>
      </w:r>
      <w:r>
        <w:rPr>
          <w:rFonts w:ascii="宋体" w:eastAsia="宋体" w:hAnsi="宋体" w:cs="宋体" w:hint="eastAsia"/>
          <w:szCs w:val="21"/>
        </w:rPr>
        <w:t>）策划文案结构严谨</w:t>
      </w:r>
      <w:r>
        <w:rPr>
          <w:rFonts w:ascii="宋体" w:eastAsia="宋体" w:hAnsi="宋体" w:cs="宋体" w:hint="eastAsia"/>
          <w:b/>
          <w:color w:val="000000"/>
          <w:szCs w:val="21"/>
        </w:rPr>
        <w:t>。</w:t>
      </w:r>
    </w:p>
    <w:p w:rsidR="00E43ADB" w:rsidRDefault="00826FE5">
      <w:pPr>
        <w:spacing w:line="360" w:lineRule="auto"/>
        <w:ind w:firstLineChars="100" w:firstLine="211"/>
        <w:rPr>
          <w:rFonts w:ascii="宋体" w:eastAsia="宋体" w:hAnsi="宋体" w:cs="宋体"/>
          <w:szCs w:val="21"/>
        </w:rPr>
      </w:pPr>
      <w:r>
        <w:rPr>
          <w:rFonts w:ascii="宋体" w:eastAsia="宋体" w:hAnsi="宋体" w:cs="宋体" w:hint="eastAsia"/>
          <w:b/>
          <w:szCs w:val="21"/>
        </w:rPr>
        <w:t>2</w:t>
      </w:r>
      <w:r>
        <w:rPr>
          <w:rFonts w:ascii="宋体" w:eastAsia="宋体" w:hAnsi="宋体" w:cs="宋体" w:hint="eastAsia"/>
          <w:b/>
          <w:szCs w:val="21"/>
        </w:rPr>
        <w:t>.</w:t>
      </w:r>
      <w:r>
        <w:rPr>
          <w:rFonts w:ascii="宋体" w:eastAsia="宋体" w:hAnsi="宋体" w:cs="宋体" w:hint="eastAsia"/>
          <w:b/>
          <w:szCs w:val="21"/>
        </w:rPr>
        <w:t>成果展示、</w:t>
      </w:r>
      <w:r>
        <w:rPr>
          <w:rFonts w:ascii="宋体" w:eastAsia="宋体" w:hAnsi="宋体" w:cs="宋体" w:hint="eastAsia"/>
          <w:b/>
          <w:szCs w:val="21"/>
        </w:rPr>
        <w:t>PPT</w:t>
      </w:r>
      <w:r>
        <w:rPr>
          <w:rFonts w:ascii="宋体" w:eastAsia="宋体" w:hAnsi="宋体" w:cs="宋体" w:hint="eastAsia"/>
          <w:b/>
          <w:szCs w:val="21"/>
        </w:rPr>
        <w:t>及汇报评分标准</w:t>
      </w:r>
      <w:r>
        <w:rPr>
          <w:rFonts w:ascii="宋体" w:eastAsia="宋体" w:hAnsi="宋体" w:cs="宋体" w:hint="eastAsia"/>
          <w:b/>
          <w:szCs w:val="21"/>
        </w:rPr>
        <w:t>小组</w:t>
      </w:r>
      <w:r>
        <w:rPr>
          <w:rFonts w:ascii="宋体" w:eastAsia="宋体" w:hAnsi="宋体" w:cs="宋体" w:hint="eastAsia"/>
          <w:b/>
          <w:szCs w:val="21"/>
        </w:rPr>
        <w:t>策划文案（总分为</w:t>
      </w:r>
      <w:r>
        <w:rPr>
          <w:rFonts w:ascii="宋体" w:eastAsia="宋体" w:hAnsi="宋体" w:cs="宋体" w:hint="eastAsia"/>
          <w:b/>
          <w:szCs w:val="21"/>
        </w:rPr>
        <w:t>100</w:t>
      </w:r>
      <w:r>
        <w:rPr>
          <w:rFonts w:ascii="宋体" w:eastAsia="宋体" w:hAnsi="宋体" w:cs="宋体" w:hint="eastAsia"/>
          <w:b/>
          <w:szCs w:val="21"/>
        </w:rPr>
        <w:t>分，占总分</w:t>
      </w:r>
      <w:r>
        <w:rPr>
          <w:rFonts w:ascii="宋体" w:eastAsia="宋体" w:hAnsi="宋体" w:cs="宋体" w:hint="eastAsia"/>
          <w:b/>
          <w:szCs w:val="21"/>
        </w:rPr>
        <w:t>50%</w:t>
      </w:r>
      <w:r>
        <w:rPr>
          <w:rFonts w:ascii="宋体" w:eastAsia="宋体" w:hAnsi="宋体" w:cs="宋体" w:hint="eastAsia"/>
          <w:b/>
          <w:szCs w:val="21"/>
        </w:rPr>
        <w:t>）</w:t>
      </w:r>
      <w:r>
        <w:rPr>
          <w:rFonts w:ascii="宋体" w:eastAsia="宋体" w:hAnsi="宋体" w:cs="宋体" w:hint="eastAsia"/>
          <w:b/>
          <w:szCs w:val="21"/>
        </w:rPr>
        <w:t>：</w:t>
      </w:r>
    </w:p>
    <w:p w:rsidR="00E43ADB" w:rsidRDefault="00826FE5">
      <w:pPr>
        <w:snapToGrid w:val="0"/>
        <w:spacing w:line="360" w:lineRule="auto"/>
        <w:rPr>
          <w:rFonts w:ascii="宋体" w:eastAsia="宋体" w:hAnsi="宋体" w:cs="宋体"/>
          <w:szCs w:val="21"/>
        </w:rPr>
      </w:pPr>
      <w:r>
        <w:rPr>
          <w:rFonts w:ascii="宋体" w:eastAsia="宋体" w:hAnsi="宋体" w:cs="宋体" w:hint="eastAsia"/>
          <w:szCs w:val="21"/>
        </w:rPr>
        <w:t>1</w:t>
      </w:r>
      <w:r>
        <w:rPr>
          <w:rFonts w:ascii="宋体" w:eastAsia="宋体" w:hAnsi="宋体" w:cs="宋体" w:hint="eastAsia"/>
          <w:szCs w:val="21"/>
        </w:rPr>
        <w:t>）</w:t>
      </w:r>
      <w:r>
        <w:rPr>
          <w:rFonts w:ascii="宋体" w:eastAsia="宋体" w:hAnsi="宋体" w:cs="宋体" w:hint="eastAsia"/>
          <w:szCs w:val="21"/>
        </w:rPr>
        <w:t>90-100</w:t>
      </w:r>
      <w:r>
        <w:rPr>
          <w:rFonts w:ascii="宋体" w:eastAsia="宋体" w:hAnsi="宋体" w:cs="宋体" w:hint="eastAsia"/>
          <w:szCs w:val="21"/>
        </w:rPr>
        <w:t>分：汇报的观点明确，创意新，可操作性强，</w:t>
      </w:r>
      <w:r>
        <w:rPr>
          <w:rFonts w:ascii="宋体" w:eastAsia="宋体" w:hAnsi="宋体" w:cs="宋体" w:hint="eastAsia"/>
          <w:szCs w:val="21"/>
        </w:rPr>
        <w:t>ppt</w:t>
      </w:r>
      <w:r>
        <w:rPr>
          <w:rFonts w:ascii="宋体" w:eastAsia="宋体" w:hAnsi="宋体" w:cs="宋体" w:hint="eastAsia"/>
          <w:szCs w:val="21"/>
        </w:rPr>
        <w:t>形式特别引人注意；</w:t>
      </w:r>
    </w:p>
    <w:p w:rsidR="00E43ADB" w:rsidRDefault="00826FE5">
      <w:pPr>
        <w:rPr>
          <w:rFonts w:ascii="宋体" w:eastAsia="宋体" w:hAnsi="宋体" w:cs="宋体"/>
          <w:color w:val="000000"/>
          <w:szCs w:val="21"/>
        </w:rPr>
      </w:pPr>
      <w:r>
        <w:rPr>
          <w:rFonts w:ascii="宋体" w:eastAsia="宋体" w:hAnsi="宋体" w:cs="宋体" w:hint="eastAsia"/>
          <w:szCs w:val="21"/>
        </w:rPr>
        <w:t>2</w:t>
      </w:r>
      <w:r>
        <w:rPr>
          <w:rFonts w:ascii="宋体" w:eastAsia="宋体" w:hAnsi="宋体" w:cs="宋体" w:hint="eastAsia"/>
          <w:szCs w:val="21"/>
        </w:rPr>
        <w:t>）</w:t>
      </w:r>
      <w:r>
        <w:rPr>
          <w:rFonts w:ascii="宋体" w:eastAsia="宋体" w:hAnsi="宋体" w:cs="宋体" w:hint="eastAsia"/>
          <w:szCs w:val="21"/>
        </w:rPr>
        <w:t>80-89</w:t>
      </w:r>
      <w:r>
        <w:rPr>
          <w:rFonts w:ascii="宋体" w:eastAsia="宋体" w:hAnsi="宋体" w:cs="宋体" w:hint="eastAsia"/>
          <w:szCs w:val="21"/>
        </w:rPr>
        <w:t>分：汇报的观点较</w:t>
      </w:r>
      <w:r>
        <w:rPr>
          <w:rFonts w:ascii="宋体" w:eastAsia="宋体" w:hAnsi="宋体" w:cs="宋体" w:hint="eastAsia"/>
          <w:szCs w:val="21"/>
        </w:rPr>
        <w:t>明确，较有创意，有一定的可操作性，</w:t>
      </w:r>
      <w:r>
        <w:rPr>
          <w:rFonts w:ascii="宋体" w:eastAsia="宋体" w:hAnsi="宋体" w:cs="宋体" w:hint="eastAsia"/>
          <w:szCs w:val="21"/>
        </w:rPr>
        <w:t>ppt</w:t>
      </w:r>
      <w:r>
        <w:rPr>
          <w:rFonts w:ascii="宋体" w:eastAsia="宋体" w:hAnsi="宋体" w:cs="宋体" w:hint="eastAsia"/>
          <w:szCs w:val="21"/>
        </w:rPr>
        <w:t>形式引人注意；</w:t>
      </w:r>
    </w:p>
    <w:p w:rsidR="00E43ADB" w:rsidRDefault="00826FE5">
      <w:pPr>
        <w:rPr>
          <w:rFonts w:ascii="宋体" w:eastAsia="宋体" w:hAnsi="宋体" w:cs="宋体"/>
          <w:color w:val="000000"/>
          <w:szCs w:val="21"/>
        </w:rPr>
      </w:pPr>
      <w:r>
        <w:rPr>
          <w:rFonts w:ascii="宋体" w:eastAsia="宋体" w:hAnsi="宋体" w:cs="宋体" w:hint="eastAsia"/>
          <w:color w:val="000000"/>
          <w:szCs w:val="21"/>
        </w:rPr>
        <w:t>3</w:t>
      </w:r>
      <w:r>
        <w:rPr>
          <w:rFonts w:ascii="宋体" w:eastAsia="宋体" w:hAnsi="宋体" w:cs="宋体" w:hint="eastAsia"/>
          <w:color w:val="000000"/>
          <w:szCs w:val="21"/>
        </w:rPr>
        <w:t>）</w:t>
      </w:r>
      <w:r>
        <w:rPr>
          <w:rFonts w:ascii="宋体" w:eastAsia="宋体" w:hAnsi="宋体" w:cs="宋体" w:hint="eastAsia"/>
          <w:color w:val="000000"/>
          <w:szCs w:val="21"/>
        </w:rPr>
        <w:t>70-79</w:t>
      </w:r>
      <w:r>
        <w:rPr>
          <w:rFonts w:ascii="宋体" w:eastAsia="宋体" w:hAnsi="宋体" w:cs="宋体" w:hint="eastAsia"/>
          <w:szCs w:val="21"/>
        </w:rPr>
        <w:t>分</w:t>
      </w:r>
      <w:r>
        <w:rPr>
          <w:rFonts w:ascii="宋体" w:eastAsia="宋体" w:hAnsi="宋体" w:cs="宋体" w:hint="eastAsia"/>
          <w:color w:val="000000"/>
          <w:szCs w:val="21"/>
        </w:rPr>
        <w:t>：</w:t>
      </w:r>
      <w:r>
        <w:rPr>
          <w:rFonts w:ascii="宋体" w:eastAsia="宋体" w:hAnsi="宋体" w:cs="宋体" w:hint="eastAsia"/>
          <w:szCs w:val="21"/>
        </w:rPr>
        <w:t>汇报的观点基本明确，结构基本合理，</w:t>
      </w:r>
      <w:r>
        <w:rPr>
          <w:rFonts w:ascii="宋体" w:eastAsia="宋体" w:hAnsi="宋体" w:cs="宋体" w:hint="eastAsia"/>
          <w:szCs w:val="21"/>
        </w:rPr>
        <w:t>ppt</w:t>
      </w:r>
      <w:r>
        <w:rPr>
          <w:rFonts w:ascii="宋体" w:eastAsia="宋体" w:hAnsi="宋体" w:cs="宋体" w:hint="eastAsia"/>
          <w:szCs w:val="21"/>
        </w:rPr>
        <w:t>展示基本完整，有一定的创意，有一定的可操作性；</w:t>
      </w:r>
    </w:p>
    <w:p w:rsidR="00E43ADB" w:rsidRDefault="00826FE5">
      <w:pPr>
        <w:rPr>
          <w:rFonts w:ascii="宋体" w:eastAsia="宋体" w:hAnsi="宋体" w:cs="宋体"/>
          <w:color w:val="000000"/>
          <w:szCs w:val="21"/>
        </w:rPr>
      </w:pPr>
      <w:r>
        <w:rPr>
          <w:rFonts w:ascii="宋体" w:eastAsia="宋体" w:hAnsi="宋体" w:cs="宋体" w:hint="eastAsia"/>
          <w:color w:val="000000"/>
          <w:szCs w:val="21"/>
        </w:rPr>
        <w:t>4</w:t>
      </w:r>
      <w:r>
        <w:rPr>
          <w:rFonts w:ascii="宋体" w:eastAsia="宋体" w:hAnsi="宋体" w:cs="宋体" w:hint="eastAsia"/>
          <w:color w:val="000000"/>
          <w:szCs w:val="21"/>
        </w:rPr>
        <w:t>）</w:t>
      </w:r>
      <w:r>
        <w:rPr>
          <w:rFonts w:ascii="宋体" w:eastAsia="宋体" w:hAnsi="宋体" w:cs="宋体" w:hint="eastAsia"/>
          <w:color w:val="000000"/>
          <w:szCs w:val="21"/>
        </w:rPr>
        <w:t>60-69</w:t>
      </w:r>
      <w:r>
        <w:rPr>
          <w:rFonts w:ascii="宋体" w:eastAsia="宋体" w:hAnsi="宋体" w:cs="宋体" w:hint="eastAsia"/>
          <w:szCs w:val="21"/>
        </w:rPr>
        <w:t>分</w:t>
      </w:r>
      <w:r>
        <w:rPr>
          <w:rFonts w:ascii="宋体" w:eastAsia="宋体" w:hAnsi="宋体" w:cs="宋体" w:hint="eastAsia"/>
          <w:color w:val="000000"/>
          <w:szCs w:val="21"/>
        </w:rPr>
        <w:t>：</w:t>
      </w:r>
      <w:r>
        <w:rPr>
          <w:rFonts w:ascii="宋体" w:eastAsia="宋体" w:hAnsi="宋体" w:cs="宋体" w:hint="eastAsia"/>
          <w:szCs w:val="21"/>
        </w:rPr>
        <w:t>汇报的有观点明确，</w:t>
      </w:r>
      <w:r>
        <w:rPr>
          <w:rFonts w:ascii="宋体" w:eastAsia="宋体" w:hAnsi="宋体" w:cs="宋体" w:hint="eastAsia"/>
          <w:szCs w:val="21"/>
        </w:rPr>
        <w:t>ppt</w:t>
      </w:r>
      <w:r>
        <w:rPr>
          <w:rFonts w:ascii="宋体" w:eastAsia="宋体" w:hAnsi="宋体" w:cs="宋体" w:hint="eastAsia"/>
          <w:szCs w:val="21"/>
        </w:rPr>
        <w:t>展示完整，有一定的可操作性；</w:t>
      </w:r>
    </w:p>
    <w:p w:rsidR="00E43ADB" w:rsidRDefault="00826FE5">
      <w:pPr>
        <w:snapToGrid w:val="0"/>
        <w:spacing w:line="400" w:lineRule="exact"/>
        <w:rPr>
          <w:rFonts w:ascii="宋体" w:eastAsia="宋体" w:hAnsi="宋体" w:cs="宋体"/>
          <w:b/>
          <w:szCs w:val="21"/>
        </w:rPr>
      </w:pPr>
      <w:r>
        <w:rPr>
          <w:rFonts w:ascii="宋体" w:eastAsia="宋体" w:hAnsi="宋体" w:cs="宋体" w:hint="eastAsia"/>
          <w:color w:val="000000"/>
          <w:szCs w:val="21"/>
        </w:rPr>
        <w:t>5</w:t>
      </w:r>
      <w:r>
        <w:rPr>
          <w:rFonts w:ascii="宋体" w:eastAsia="宋体" w:hAnsi="宋体" w:cs="宋体" w:hint="eastAsia"/>
          <w:color w:val="000000"/>
          <w:szCs w:val="21"/>
        </w:rPr>
        <w:t>）</w:t>
      </w:r>
      <w:r>
        <w:rPr>
          <w:rFonts w:ascii="宋体" w:eastAsia="宋体" w:hAnsi="宋体" w:cs="宋体" w:hint="eastAsia"/>
          <w:color w:val="000000"/>
          <w:szCs w:val="21"/>
        </w:rPr>
        <w:t>60</w:t>
      </w:r>
      <w:r>
        <w:rPr>
          <w:rFonts w:ascii="宋体" w:eastAsia="宋体" w:hAnsi="宋体" w:cs="宋体" w:hint="eastAsia"/>
          <w:szCs w:val="21"/>
        </w:rPr>
        <w:t>分</w:t>
      </w:r>
      <w:r>
        <w:rPr>
          <w:rFonts w:ascii="宋体" w:eastAsia="宋体" w:hAnsi="宋体" w:cs="宋体" w:hint="eastAsia"/>
          <w:color w:val="000000"/>
          <w:szCs w:val="21"/>
        </w:rPr>
        <w:t>以下：</w:t>
      </w:r>
      <w:r>
        <w:rPr>
          <w:rFonts w:ascii="宋体" w:eastAsia="宋体" w:hAnsi="宋体" w:cs="宋体" w:hint="eastAsia"/>
          <w:szCs w:val="21"/>
        </w:rPr>
        <w:t>汇报缺乏观点，成果展示作品不完整，没有可操作性。</w:t>
      </w:r>
    </w:p>
    <w:p w:rsidR="00E43ADB" w:rsidRDefault="00E43ADB">
      <w:pPr>
        <w:snapToGrid w:val="0"/>
        <w:spacing w:line="400" w:lineRule="exact"/>
        <w:ind w:firstLineChars="200" w:firstLine="422"/>
        <w:jc w:val="left"/>
        <w:rPr>
          <w:rFonts w:ascii="宋体" w:eastAsia="宋体" w:hAnsi="宋体" w:cs="宋体"/>
          <w:b/>
          <w:color w:val="000000"/>
          <w:szCs w:val="21"/>
        </w:rPr>
      </w:pPr>
    </w:p>
    <w:p w:rsidR="00E43ADB" w:rsidRDefault="00E43ADB">
      <w:pPr>
        <w:snapToGrid w:val="0"/>
        <w:spacing w:line="400" w:lineRule="exact"/>
        <w:ind w:firstLineChars="200" w:firstLine="422"/>
        <w:jc w:val="center"/>
        <w:rPr>
          <w:rFonts w:ascii="宋体" w:eastAsia="宋体" w:hAnsi="宋体" w:cs="宋体"/>
          <w:b/>
          <w:color w:val="000000"/>
          <w:szCs w:val="21"/>
        </w:rPr>
      </w:pPr>
    </w:p>
    <w:p w:rsidR="00E43ADB" w:rsidRDefault="00826FE5">
      <w:pPr>
        <w:pStyle w:val="2"/>
        <w:kinsoku w:val="0"/>
        <w:overflowPunct w:val="0"/>
        <w:snapToGrid w:val="0"/>
        <w:spacing w:before="0" w:afterLines="50" w:after="120"/>
        <w:ind w:left="0" w:firstLineChars="200" w:firstLine="422"/>
        <w:rPr>
          <w:rFonts w:ascii="宋体" w:eastAsia="宋体" w:hAnsi="宋体" w:cs="宋体" w:hint="default"/>
          <w:color w:val="000000"/>
          <w:sz w:val="21"/>
          <w:szCs w:val="21"/>
        </w:rPr>
      </w:pPr>
      <w:r>
        <w:rPr>
          <w:rFonts w:ascii="宋体" w:eastAsia="宋体" w:hAnsi="宋体" w:cs="宋体"/>
          <w:color w:val="000000"/>
          <w:sz w:val="21"/>
          <w:szCs w:val="21"/>
        </w:rPr>
        <w:t>五、其它说明</w:t>
      </w:r>
    </w:p>
    <w:p w:rsidR="00E43ADB" w:rsidRDefault="00826FE5">
      <w:pPr>
        <w:snapToGrid w:val="0"/>
        <w:spacing w:line="400" w:lineRule="exact"/>
        <w:ind w:firstLineChars="200" w:firstLine="420"/>
        <w:rPr>
          <w:rFonts w:ascii="宋体" w:eastAsia="宋体" w:hAnsi="宋体" w:cs="宋体"/>
          <w:color w:val="000000"/>
          <w:szCs w:val="21"/>
        </w:rPr>
      </w:pPr>
      <w:r>
        <w:rPr>
          <w:rFonts w:ascii="宋体" w:eastAsia="宋体" w:hAnsi="宋体" w:cs="宋体" w:hint="eastAsia"/>
          <w:color w:val="000000"/>
          <w:szCs w:val="21"/>
        </w:rPr>
        <w:t>本课程大纲依据</w:t>
      </w:r>
      <w:r>
        <w:rPr>
          <w:rFonts w:ascii="宋体" w:eastAsia="宋体" w:hAnsi="宋体" w:cs="宋体" w:hint="eastAsia"/>
          <w:color w:val="000000"/>
          <w:szCs w:val="21"/>
        </w:rPr>
        <w:t>2023</w:t>
      </w:r>
      <w:proofErr w:type="gramStart"/>
      <w:r>
        <w:rPr>
          <w:rFonts w:ascii="宋体" w:eastAsia="宋体" w:hAnsi="宋体" w:cs="宋体" w:hint="eastAsia"/>
          <w:color w:val="000000"/>
          <w:szCs w:val="21"/>
        </w:rPr>
        <w:t>版市场</w:t>
      </w:r>
      <w:proofErr w:type="gramEnd"/>
      <w:r>
        <w:rPr>
          <w:rFonts w:ascii="宋体" w:eastAsia="宋体" w:hAnsi="宋体" w:cs="宋体" w:hint="eastAsia"/>
          <w:color w:val="000000"/>
          <w:szCs w:val="21"/>
        </w:rPr>
        <w:t>营销专业人才培养方案，由管理学院（部）工商管理教学系（教研室）讨论制定，管理学院（部）教学工作委员会审定，教务处审核批准，自</w:t>
      </w:r>
      <w:r>
        <w:rPr>
          <w:rFonts w:ascii="宋体" w:eastAsia="宋体" w:hAnsi="宋体" w:cs="宋体" w:hint="eastAsia"/>
          <w:color w:val="000000"/>
          <w:szCs w:val="21"/>
        </w:rPr>
        <w:t>2023</w:t>
      </w:r>
      <w:r>
        <w:rPr>
          <w:rFonts w:ascii="宋体" w:eastAsia="宋体" w:hAnsi="宋体" w:cs="宋体" w:hint="eastAsia"/>
          <w:color w:val="000000"/>
          <w:szCs w:val="21"/>
        </w:rPr>
        <w:t>级开始执行。</w:t>
      </w:r>
    </w:p>
    <w:sectPr w:rsidR="00E43ADB">
      <w:pgSz w:w="11906" w:h="16838"/>
      <w:pgMar w:top="1417" w:right="1417" w:bottom="1417" w:left="1417" w:header="851" w:footer="992" w:gutter="0"/>
      <w:cols w:space="425"/>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26FE5" w:rsidRDefault="00826FE5">
      <w:r>
        <w:separator/>
      </w:r>
    </w:p>
  </w:endnote>
  <w:endnote w:type="continuationSeparator" w:id="0">
    <w:p w:rsidR="00826FE5" w:rsidRDefault="00826F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22F6629C-C4B8-4310-B464-09090A077EB7}"/>
    <w:embedBold r:id="rId2" w:fontKey="{272603B2-7504-430A-AAF0-619BC7B0CAF6}"/>
  </w:font>
  <w:font w:name="明黑等宽">
    <w:altName w:val="黑体"/>
    <w:charset w:val="86"/>
    <w:family w:val="modern"/>
    <w:pitch w:val="default"/>
    <w:sig w:usb0="00000000" w:usb1="00000000" w:usb2="00000000" w:usb3="00000000" w:csb0="00040000" w:csb1="00000000"/>
    <w:embedBold r:id="rId3" w:subsetted="1" w:fontKey="{6EB0D9AF-C7AB-410C-A94C-CF1C5321FB6D}"/>
  </w:font>
  <w:font w:name="Cambria">
    <w:panose1 w:val="02040503050406030204"/>
    <w:charset w:val="00"/>
    <w:family w:val="roman"/>
    <w:pitch w:val="variable"/>
    <w:sig w:usb0="E00006FF" w:usb1="420024FF" w:usb2="02000000" w:usb3="00000000" w:csb0="0000019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Bold r:id="rId4" w:subsetted="1" w:fontKey="{14F40485-6AD3-462E-BF8E-1F5E60134BCF}"/>
  </w:font>
  <w:font w:name="Wingdings 2">
    <w:panose1 w:val="05020102010507070707"/>
    <w:charset w:val="02"/>
    <w:family w:val="roman"/>
    <w:pitch w:val="variable"/>
    <w:sig w:usb0="00000000" w:usb1="10000000" w:usb2="00000000" w:usb3="00000000" w:csb0="80000000" w:csb1="00000000"/>
    <w:embedRegular r:id="rId5" w:fontKey="{8528C80B-422B-40CF-B8D3-29107CBE3539}"/>
  </w:font>
  <w:font w:name="Times">
    <w:altName w:val="Times New Roman"/>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3ADB" w:rsidRDefault="00826FE5">
    <w:pPr>
      <w:pStyle w:val="a9"/>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E43ADB" w:rsidRDefault="00826FE5">
                          <w:pPr>
                            <w:pStyle w:val="a9"/>
                            <w:rPr>
                              <w:rFonts w:ascii="宋体" w:eastAsia="宋体" w:hAnsi="宋体" w:cs="宋体"/>
                            </w:rPr>
                          </w:pPr>
                          <w:r>
                            <w:rPr>
                              <w:rFonts w:ascii="宋体" w:eastAsia="宋体" w:hAnsi="宋体" w:cs="宋体" w:hint="eastAsia"/>
                            </w:rPr>
                            <w:fldChar w:fldCharType="begin"/>
                          </w:r>
                          <w:r>
                            <w:rPr>
                              <w:rFonts w:ascii="宋体" w:eastAsia="宋体" w:hAnsi="宋体" w:cs="宋体" w:hint="eastAsia"/>
                            </w:rPr>
                            <w:instrText xml:space="preserve"> PAGE  \* MERGEFORMAT </w:instrText>
                          </w:r>
                          <w:r>
                            <w:rPr>
                              <w:rFonts w:ascii="宋体" w:eastAsia="宋体" w:hAnsi="宋体" w:cs="宋体" w:hint="eastAsia"/>
                            </w:rPr>
                            <w:fldChar w:fldCharType="separate"/>
                          </w:r>
                          <w:r>
                            <w:rPr>
                              <w:rFonts w:ascii="宋体" w:eastAsia="宋体" w:hAnsi="宋体" w:cs="宋体" w:hint="eastAsia"/>
                            </w:rPr>
                            <w:t>1</w:t>
                          </w:r>
                          <w:r>
                            <w:rPr>
                              <w:rFonts w:ascii="宋体" w:eastAsia="宋体" w:hAnsi="宋体" w:cs="宋体"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27"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" filled="f" stroked="f" strokeweight=".5pt">
              <v:textbox style="mso-fit-shape-to-text:t" inset="0,0,0,0">
                <w:txbxContent>
                  <w:p w:rsidR="00E43ADB" w:rsidRDefault="00826FE5">
                    <w:pPr>
                      <w:pStyle w:val="a9"/>
                      <w:rPr>
                        <w:rFonts w:ascii="宋体" w:eastAsia="宋体" w:hAnsi="宋体" w:cs="宋体"/>
                      </w:rPr>
                    </w:pPr>
                    <w:r>
                      <w:rPr>
                        <w:rFonts w:ascii="宋体" w:eastAsia="宋体" w:hAnsi="宋体" w:cs="宋体" w:hint="eastAsia"/>
                      </w:rPr>
                      <w:fldChar w:fldCharType="begin"/>
                    </w:r>
                    <w:r>
                      <w:rPr>
                        <w:rFonts w:ascii="宋体" w:eastAsia="宋体" w:hAnsi="宋体" w:cs="宋体" w:hint="eastAsia"/>
                      </w:rPr>
                      <w:instrText xml:space="preserve"> PAGE  \* MERGEFORMAT </w:instrText>
                    </w:r>
                    <w:r>
                      <w:rPr>
                        <w:rFonts w:ascii="宋体" w:eastAsia="宋体" w:hAnsi="宋体" w:cs="宋体" w:hint="eastAsia"/>
                      </w:rPr>
                      <w:fldChar w:fldCharType="separate"/>
                    </w:r>
                    <w:r>
                      <w:rPr>
                        <w:rFonts w:ascii="宋体" w:eastAsia="宋体" w:hAnsi="宋体" w:cs="宋体" w:hint="eastAsia"/>
                      </w:rPr>
                      <w:t>1</w:t>
                    </w:r>
                    <w:r>
                      <w:rPr>
                        <w:rFonts w:ascii="宋体" w:eastAsia="宋体" w:hAnsi="宋体" w:cs="宋体"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26FE5" w:rsidRDefault="00826FE5">
      <w:r>
        <w:separator/>
      </w:r>
    </w:p>
  </w:footnote>
  <w:footnote w:type="continuationSeparator" w:id="0">
    <w:p w:rsidR="00826FE5" w:rsidRDefault="00826FE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OGU3N2E3ODM2NTRmN2NkNjk0ZjZhYTQ0YjYwYTAzZGUifQ=="/>
  </w:docVars>
  <w:rsids>
    <w:rsidRoot w:val="008F4441"/>
    <w:rsid w:val="00001AA7"/>
    <w:rsid w:val="00085F49"/>
    <w:rsid w:val="000C5191"/>
    <w:rsid w:val="000D6B29"/>
    <w:rsid w:val="001C72BE"/>
    <w:rsid w:val="001D02A4"/>
    <w:rsid w:val="001D24B0"/>
    <w:rsid w:val="001F0978"/>
    <w:rsid w:val="00241260"/>
    <w:rsid w:val="002D45DB"/>
    <w:rsid w:val="00300172"/>
    <w:rsid w:val="00317DE6"/>
    <w:rsid w:val="00323670"/>
    <w:rsid w:val="003C51E5"/>
    <w:rsid w:val="00400041"/>
    <w:rsid w:val="004770EC"/>
    <w:rsid w:val="004C400D"/>
    <w:rsid w:val="004F64DB"/>
    <w:rsid w:val="00530E74"/>
    <w:rsid w:val="005424AA"/>
    <w:rsid w:val="00544EAA"/>
    <w:rsid w:val="005538AE"/>
    <w:rsid w:val="006035BD"/>
    <w:rsid w:val="0069497C"/>
    <w:rsid w:val="006D565E"/>
    <w:rsid w:val="00755E85"/>
    <w:rsid w:val="007A2E5A"/>
    <w:rsid w:val="00826FE5"/>
    <w:rsid w:val="008F4441"/>
    <w:rsid w:val="00903BA2"/>
    <w:rsid w:val="00A02E2B"/>
    <w:rsid w:val="00A17432"/>
    <w:rsid w:val="00A23A71"/>
    <w:rsid w:val="00A90958"/>
    <w:rsid w:val="00AD3E5A"/>
    <w:rsid w:val="00AD5FBC"/>
    <w:rsid w:val="00C2471D"/>
    <w:rsid w:val="00C431A3"/>
    <w:rsid w:val="00C67328"/>
    <w:rsid w:val="00D01DF5"/>
    <w:rsid w:val="00D150FB"/>
    <w:rsid w:val="00D30B38"/>
    <w:rsid w:val="00E43ADB"/>
    <w:rsid w:val="00E93D44"/>
    <w:rsid w:val="00EC4EB7"/>
    <w:rsid w:val="00ED5A20"/>
    <w:rsid w:val="00F03B7C"/>
    <w:rsid w:val="00F43CB4"/>
    <w:rsid w:val="00F47977"/>
    <w:rsid w:val="00F856C2"/>
    <w:rsid w:val="00F93584"/>
    <w:rsid w:val="00FA6ED5"/>
    <w:rsid w:val="00FB1211"/>
    <w:rsid w:val="00FE1C84"/>
    <w:rsid w:val="00FF64D3"/>
    <w:rsid w:val="01120791"/>
    <w:rsid w:val="034E1DC3"/>
    <w:rsid w:val="03D70161"/>
    <w:rsid w:val="06EE06AA"/>
    <w:rsid w:val="07222102"/>
    <w:rsid w:val="077E1A2E"/>
    <w:rsid w:val="07F91CE1"/>
    <w:rsid w:val="0A1C4F83"/>
    <w:rsid w:val="0AC459AA"/>
    <w:rsid w:val="0B927A0B"/>
    <w:rsid w:val="0F18017D"/>
    <w:rsid w:val="0FF87397"/>
    <w:rsid w:val="119360D6"/>
    <w:rsid w:val="125E66E4"/>
    <w:rsid w:val="14103A0E"/>
    <w:rsid w:val="162419F3"/>
    <w:rsid w:val="17B374D2"/>
    <w:rsid w:val="19D43730"/>
    <w:rsid w:val="1A48253C"/>
    <w:rsid w:val="1A4B1C44"/>
    <w:rsid w:val="1A7726B2"/>
    <w:rsid w:val="1B414DF5"/>
    <w:rsid w:val="1E287231"/>
    <w:rsid w:val="20223F7A"/>
    <w:rsid w:val="207D72AE"/>
    <w:rsid w:val="21582E98"/>
    <w:rsid w:val="226E2973"/>
    <w:rsid w:val="242F7EE0"/>
    <w:rsid w:val="248F084E"/>
    <w:rsid w:val="263317DE"/>
    <w:rsid w:val="26BE72FA"/>
    <w:rsid w:val="26E306E5"/>
    <w:rsid w:val="282E1A12"/>
    <w:rsid w:val="293728C2"/>
    <w:rsid w:val="2A461AE0"/>
    <w:rsid w:val="2A72708B"/>
    <w:rsid w:val="2B02634F"/>
    <w:rsid w:val="2BB4371F"/>
    <w:rsid w:val="2C22657D"/>
    <w:rsid w:val="2C736DD8"/>
    <w:rsid w:val="2E103405"/>
    <w:rsid w:val="2FF975F4"/>
    <w:rsid w:val="306929CC"/>
    <w:rsid w:val="312D6D0B"/>
    <w:rsid w:val="31F56894"/>
    <w:rsid w:val="3282783E"/>
    <w:rsid w:val="357E2A76"/>
    <w:rsid w:val="37D36930"/>
    <w:rsid w:val="38417D8A"/>
    <w:rsid w:val="38FC0F83"/>
    <w:rsid w:val="397573D2"/>
    <w:rsid w:val="3B6B584A"/>
    <w:rsid w:val="3BA96182"/>
    <w:rsid w:val="3DC74EB7"/>
    <w:rsid w:val="3E964963"/>
    <w:rsid w:val="40141058"/>
    <w:rsid w:val="407E4A91"/>
    <w:rsid w:val="42B775C7"/>
    <w:rsid w:val="44354C47"/>
    <w:rsid w:val="446F7A2D"/>
    <w:rsid w:val="46A47E62"/>
    <w:rsid w:val="47F81D88"/>
    <w:rsid w:val="4924660E"/>
    <w:rsid w:val="4A29153F"/>
    <w:rsid w:val="4DAB1AD6"/>
    <w:rsid w:val="4E8D742E"/>
    <w:rsid w:val="4FE65048"/>
    <w:rsid w:val="513B715E"/>
    <w:rsid w:val="52091B85"/>
    <w:rsid w:val="52140592"/>
    <w:rsid w:val="52960A2E"/>
    <w:rsid w:val="55320D2F"/>
    <w:rsid w:val="56823412"/>
    <w:rsid w:val="5BD963A8"/>
    <w:rsid w:val="5D0E3E30"/>
    <w:rsid w:val="5D8331B0"/>
    <w:rsid w:val="5E79468E"/>
    <w:rsid w:val="608D0B53"/>
    <w:rsid w:val="624327CD"/>
    <w:rsid w:val="63556314"/>
    <w:rsid w:val="64351656"/>
    <w:rsid w:val="668C2539"/>
    <w:rsid w:val="67191D4F"/>
    <w:rsid w:val="685D5060"/>
    <w:rsid w:val="68701E42"/>
    <w:rsid w:val="692C5D69"/>
    <w:rsid w:val="6B482C03"/>
    <w:rsid w:val="6E384F03"/>
    <w:rsid w:val="70231548"/>
    <w:rsid w:val="71B54BFD"/>
    <w:rsid w:val="72206680"/>
    <w:rsid w:val="72586617"/>
    <w:rsid w:val="73EB7799"/>
    <w:rsid w:val="73FE6554"/>
    <w:rsid w:val="77673BC6"/>
    <w:rsid w:val="789B7681"/>
    <w:rsid w:val="79E17C14"/>
    <w:rsid w:val="79F006ED"/>
    <w:rsid w:val="7A5073DE"/>
    <w:rsid w:val="7BDC361F"/>
    <w:rsid w:val="7DC3064F"/>
    <w:rsid w:val="7DD00E8B"/>
    <w:rsid w:val="7F0704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0A177F5"/>
  <w15:docId w15:val="{8EEC1ACA-739B-401F-B5C4-A7662C36E9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autoRedefine/>
    <w:qFormat/>
    <w:pPr>
      <w:widowControl w:val="0"/>
      <w:jc w:val="both"/>
    </w:pPr>
    <w:rPr>
      <w:rFonts w:asciiTheme="minorHAnsi" w:eastAsiaTheme="minorEastAsia" w:hAnsiTheme="minorHAnsi" w:cstheme="minorBidi"/>
      <w:kern w:val="2"/>
      <w:sz w:val="21"/>
      <w:szCs w:val="22"/>
    </w:rPr>
  </w:style>
  <w:style w:type="paragraph" w:styleId="2">
    <w:name w:val="heading 2"/>
    <w:basedOn w:val="a"/>
    <w:autoRedefine/>
    <w:uiPriority w:val="1"/>
    <w:unhideWhenUsed/>
    <w:qFormat/>
    <w:pPr>
      <w:spacing w:before="61"/>
      <w:ind w:left="642"/>
      <w:outlineLvl w:val="1"/>
    </w:pPr>
    <w:rPr>
      <w:rFonts w:ascii="明黑等宽" w:eastAsia="明黑等宽" w:cs="明黑等宽" w:hint="eastAsia"/>
      <w:b/>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autoRedefine/>
    <w:uiPriority w:val="99"/>
    <w:unhideWhenUsed/>
    <w:qFormat/>
    <w:pPr>
      <w:jc w:val="left"/>
    </w:pPr>
  </w:style>
  <w:style w:type="paragraph" w:styleId="a5">
    <w:name w:val="Body Text"/>
    <w:basedOn w:val="a"/>
    <w:link w:val="a6"/>
    <w:autoRedefine/>
    <w:uiPriority w:val="1"/>
    <w:qFormat/>
    <w:pPr>
      <w:autoSpaceDE w:val="0"/>
      <w:autoSpaceDN w:val="0"/>
      <w:adjustRightInd w:val="0"/>
      <w:jc w:val="left"/>
    </w:pPr>
    <w:rPr>
      <w:rFonts w:ascii="宋体" w:eastAsia="宋体" w:hAnsi="Times New Roman" w:cs="宋体"/>
      <w:kern w:val="0"/>
      <w:sz w:val="24"/>
      <w:szCs w:val="24"/>
    </w:rPr>
  </w:style>
  <w:style w:type="paragraph" w:styleId="a7">
    <w:name w:val="Balloon Text"/>
    <w:basedOn w:val="a"/>
    <w:link w:val="a8"/>
    <w:autoRedefine/>
    <w:uiPriority w:val="99"/>
    <w:semiHidden/>
    <w:unhideWhenUsed/>
    <w:qFormat/>
    <w:rPr>
      <w:sz w:val="18"/>
      <w:szCs w:val="18"/>
    </w:rPr>
  </w:style>
  <w:style w:type="paragraph" w:styleId="a9">
    <w:name w:val="footer"/>
    <w:basedOn w:val="a"/>
    <w:link w:val="aa"/>
    <w:autoRedefine/>
    <w:uiPriority w:val="99"/>
    <w:unhideWhenUsed/>
    <w:qFormat/>
    <w:pPr>
      <w:tabs>
        <w:tab w:val="center" w:pos="4153"/>
        <w:tab w:val="right" w:pos="8306"/>
      </w:tabs>
      <w:snapToGrid w:val="0"/>
      <w:jc w:val="left"/>
    </w:pPr>
    <w:rPr>
      <w:sz w:val="18"/>
      <w:szCs w:val="18"/>
    </w:rPr>
  </w:style>
  <w:style w:type="paragraph" w:styleId="ab">
    <w:name w:val="header"/>
    <w:basedOn w:val="a"/>
    <w:link w:val="ac"/>
    <w:autoRedefine/>
    <w:uiPriority w:val="99"/>
    <w:unhideWhenUsed/>
    <w:qFormat/>
    <w:pPr>
      <w:pBdr>
        <w:bottom w:val="single" w:sz="6" w:space="1" w:color="auto"/>
      </w:pBdr>
      <w:tabs>
        <w:tab w:val="center" w:pos="4153"/>
        <w:tab w:val="right" w:pos="8306"/>
      </w:tabs>
      <w:snapToGrid w:val="0"/>
      <w:jc w:val="center"/>
    </w:pPr>
    <w:rPr>
      <w:sz w:val="18"/>
      <w:szCs w:val="18"/>
    </w:rPr>
  </w:style>
  <w:style w:type="paragraph" w:styleId="ad">
    <w:name w:val="Normal (Web)"/>
    <w:basedOn w:val="a"/>
    <w:autoRedefine/>
    <w:uiPriority w:val="99"/>
    <w:qFormat/>
    <w:rPr>
      <w:sz w:val="24"/>
    </w:rPr>
  </w:style>
  <w:style w:type="paragraph" w:styleId="ae">
    <w:name w:val="Title"/>
    <w:basedOn w:val="a"/>
    <w:next w:val="a"/>
    <w:link w:val="af"/>
    <w:autoRedefine/>
    <w:uiPriority w:val="10"/>
    <w:qFormat/>
    <w:pPr>
      <w:spacing w:before="240" w:after="60"/>
      <w:jc w:val="center"/>
      <w:outlineLvl w:val="0"/>
    </w:pPr>
    <w:rPr>
      <w:rFonts w:asciiTheme="majorHAnsi" w:eastAsia="宋体" w:hAnsiTheme="majorHAnsi" w:cstheme="majorBidi"/>
      <w:b/>
      <w:bCs/>
      <w:sz w:val="32"/>
      <w:szCs w:val="32"/>
    </w:rPr>
  </w:style>
  <w:style w:type="paragraph" w:styleId="af0">
    <w:name w:val="annotation subject"/>
    <w:basedOn w:val="a3"/>
    <w:next w:val="a3"/>
    <w:link w:val="af1"/>
    <w:autoRedefine/>
    <w:uiPriority w:val="99"/>
    <w:semiHidden/>
    <w:unhideWhenUsed/>
    <w:qFormat/>
    <w:rPr>
      <w:b/>
      <w:bCs/>
    </w:rPr>
  </w:style>
  <w:style w:type="table" w:styleId="af2">
    <w:name w:val="Table Grid"/>
    <w:basedOn w:val="a1"/>
    <w:autoRedefine/>
    <w:uiPriority w:val="3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3">
    <w:name w:val="Strong"/>
    <w:basedOn w:val="a0"/>
    <w:autoRedefine/>
    <w:uiPriority w:val="99"/>
    <w:qFormat/>
    <w:rPr>
      <w:rFonts w:cs="Times New Roman"/>
      <w:b/>
    </w:rPr>
  </w:style>
  <w:style w:type="character" w:styleId="af4">
    <w:name w:val="Hyperlink"/>
    <w:basedOn w:val="a0"/>
    <w:autoRedefine/>
    <w:uiPriority w:val="99"/>
    <w:unhideWhenUsed/>
    <w:qFormat/>
    <w:rPr>
      <w:rFonts w:hint="default"/>
      <w:color w:val="0000FF"/>
      <w:sz w:val="24"/>
      <w:szCs w:val="24"/>
      <w:u w:val="single"/>
    </w:rPr>
  </w:style>
  <w:style w:type="character" w:styleId="af5">
    <w:name w:val="annotation reference"/>
    <w:basedOn w:val="a0"/>
    <w:autoRedefine/>
    <w:uiPriority w:val="99"/>
    <w:semiHidden/>
    <w:unhideWhenUsed/>
    <w:qFormat/>
    <w:rPr>
      <w:sz w:val="21"/>
      <w:szCs w:val="21"/>
    </w:rPr>
  </w:style>
  <w:style w:type="character" w:customStyle="1" w:styleId="ac">
    <w:name w:val="页眉 字符"/>
    <w:basedOn w:val="a0"/>
    <w:link w:val="ab"/>
    <w:autoRedefine/>
    <w:uiPriority w:val="99"/>
    <w:qFormat/>
    <w:rPr>
      <w:sz w:val="18"/>
      <w:szCs w:val="18"/>
    </w:rPr>
  </w:style>
  <w:style w:type="character" w:customStyle="1" w:styleId="aa">
    <w:name w:val="页脚 字符"/>
    <w:basedOn w:val="a0"/>
    <w:link w:val="a9"/>
    <w:autoRedefine/>
    <w:uiPriority w:val="99"/>
    <w:qFormat/>
    <w:rPr>
      <w:sz w:val="18"/>
      <w:szCs w:val="18"/>
    </w:rPr>
  </w:style>
  <w:style w:type="character" w:customStyle="1" w:styleId="af">
    <w:name w:val="标题 字符"/>
    <w:basedOn w:val="a0"/>
    <w:link w:val="ae"/>
    <w:autoRedefine/>
    <w:uiPriority w:val="10"/>
    <w:qFormat/>
    <w:rPr>
      <w:rFonts w:asciiTheme="majorHAnsi" w:eastAsia="宋体" w:hAnsiTheme="majorHAnsi" w:cstheme="majorBidi"/>
      <w:b/>
      <w:bCs/>
      <w:sz w:val="32"/>
      <w:szCs w:val="32"/>
    </w:rPr>
  </w:style>
  <w:style w:type="character" w:customStyle="1" w:styleId="a4">
    <w:name w:val="批注文字 字符"/>
    <w:basedOn w:val="a0"/>
    <w:link w:val="a3"/>
    <w:autoRedefine/>
    <w:uiPriority w:val="99"/>
    <w:qFormat/>
  </w:style>
  <w:style w:type="character" w:customStyle="1" w:styleId="a8">
    <w:name w:val="批注框文本 字符"/>
    <w:basedOn w:val="a0"/>
    <w:link w:val="a7"/>
    <w:autoRedefine/>
    <w:uiPriority w:val="99"/>
    <w:semiHidden/>
    <w:qFormat/>
    <w:rPr>
      <w:sz w:val="18"/>
      <w:szCs w:val="18"/>
    </w:rPr>
  </w:style>
  <w:style w:type="character" w:customStyle="1" w:styleId="af1">
    <w:name w:val="批注主题 字符"/>
    <w:basedOn w:val="a4"/>
    <w:link w:val="af0"/>
    <w:autoRedefine/>
    <w:uiPriority w:val="99"/>
    <w:semiHidden/>
    <w:qFormat/>
    <w:rPr>
      <w:b/>
      <w:bCs/>
    </w:rPr>
  </w:style>
  <w:style w:type="paragraph" w:styleId="af6">
    <w:name w:val="List Paragraph"/>
    <w:basedOn w:val="a"/>
    <w:autoRedefine/>
    <w:uiPriority w:val="34"/>
    <w:qFormat/>
    <w:pPr>
      <w:ind w:firstLineChars="200" w:firstLine="420"/>
    </w:pPr>
  </w:style>
  <w:style w:type="character" w:customStyle="1" w:styleId="a6">
    <w:name w:val="正文文本 字符"/>
    <w:basedOn w:val="a0"/>
    <w:link w:val="a5"/>
    <w:autoRedefine/>
    <w:uiPriority w:val="1"/>
    <w:qFormat/>
    <w:rPr>
      <w:rFonts w:ascii="宋体" w:eastAsia="宋体" w:hAnsi="Times New Roman" w:cs="宋体"/>
      <w:kern w:val="0"/>
      <w:sz w:val="24"/>
      <w:szCs w:val="24"/>
    </w:rPr>
  </w:style>
  <w:style w:type="paragraph" w:customStyle="1" w:styleId="af7">
    <w:name w:val="在表格内文字"/>
    <w:basedOn w:val="a"/>
    <w:autoRedefine/>
    <w:qFormat/>
    <w:rPr>
      <w:rFonts w:ascii="Times New Roman" w:eastAsia="楷体" w:hAnsi="Times New Roman" w:cs="Times New Roman"/>
      <w:szCs w:val="24"/>
    </w:rPr>
  </w:style>
  <w:style w:type="paragraph" w:customStyle="1" w:styleId="TableParagraph">
    <w:name w:val="Table Paragraph"/>
    <w:autoRedefine/>
    <w:uiPriority w:val="1"/>
    <w:unhideWhenUsed/>
    <w:qFormat/>
    <w:pPr>
      <w:widowControl w:val="0"/>
      <w:autoSpaceDE w:val="0"/>
      <w:autoSpaceDN w:val="0"/>
      <w:adjustRightInd w:val="0"/>
    </w:pPr>
    <w:rPr>
      <w:rFonts w:ascii="宋体" w:cs="宋体" w:hint="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eihua.info/" TargetMode="External"/><Relationship Id="rId3" Type="http://schemas.openxmlformats.org/officeDocument/2006/relationships/settings" Target="settings.xml"/><Relationship Id="rId7" Type="http://schemas.openxmlformats.org/officeDocument/2006/relationships/hyperlink" Target="https://www.xueyinonline.com/detail/233045283"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1400</Words>
  <Characters>7986</Characters>
  <Application>Microsoft Office Word</Application>
  <DocSecurity>0</DocSecurity>
  <Lines>66</Lines>
  <Paragraphs>18</Paragraphs>
  <ScaleCrop>false</ScaleCrop>
  <Company/>
  <LinksUpToDate>false</LinksUpToDate>
  <CharactersWithSpaces>9368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曾秀红</dc:creator>
  <cp:lastModifiedBy>aaa</cp:lastModifiedBy>
  <cp:revision>27</cp:revision>
  <cp:lastPrinted>2023-06-27T02:37:00Z</cp:lastPrinted>
  <dcterms:created xsi:type="dcterms:W3CDTF">2023-06-25T12:43:00Z</dcterms:created>
  <dcterms:modified xsi:type="dcterms:W3CDTF">2024-03-19T14:05:00Z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D3F2F5CD4CCC49EF9FBC169C911D56CE_13</vt:lpwstr>
  </property>
</Properties>
</file>