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65369">
      <w:pPr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经济与</w:t>
      </w:r>
      <w:r>
        <w:rPr>
          <w:rFonts w:ascii="微软雅黑" w:hAnsi="微软雅黑" w:eastAsia="微软雅黑"/>
          <w:b/>
          <w:sz w:val="32"/>
          <w:szCs w:val="32"/>
        </w:rPr>
        <w:t>管理学院教学工作指导委员会章程</w:t>
      </w:r>
      <w:bookmarkEnd w:id="0"/>
    </w:p>
    <w:p w14:paraId="545AC155">
      <w:pPr>
        <w:rPr>
          <w:rFonts w:ascii="宋体" w:hAnsi="宋体" w:eastAsia="宋体"/>
          <w:sz w:val="24"/>
          <w:szCs w:val="24"/>
        </w:rPr>
      </w:pPr>
    </w:p>
    <w:p w14:paraId="31CC62AE">
      <w:pPr>
        <w:rPr>
          <w:rFonts w:ascii="宋体" w:hAnsi="宋体" w:eastAsia="宋体"/>
          <w:sz w:val="24"/>
          <w:szCs w:val="24"/>
        </w:rPr>
      </w:pPr>
    </w:p>
    <w:p w14:paraId="38B7B0B9">
      <w:pPr>
        <w:ind w:firstLine="480" w:firstLineChars="200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序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>言</w:t>
      </w:r>
    </w:p>
    <w:p w14:paraId="7106F4B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为加强和规范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hint="eastAsia" w:ascii="宋体" w:hAnsi="宋体" w:eastAsia="宋体"/>
          <w:sz w:val="24"/>
          <w:szCs w:val="24"/>
        </w:rPr>
        <w:t>管理学院教学工作，提升教学水平和人才培养质量，根据国家教育法规、学校教学管理规定，结合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hint="eastAsia" w:ascii="宋体" w:hAnsi="宋体" w:eastAsia="宋体"/>
          <w:sz w:val="24"/>
          <w:szCs w:val="24"/>
        </w:rPr>
        <w:t>管理学院实际情况，特制定本章程。</w:t>
      </w:r>
    </w:p>
    <w:p w14:paraId="617E491A"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第一章 总则</w:t>
      </w:r>
    </w:p>
    <w:p w14:paraId="2CB5C92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第一条 本委员会是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管理学院设立的教学工作指导和决策机构，负责教学工作的规划、指导、审议与评价。</w:t>
      </w:r>
    </w:p>
    <w:p w14:paraId="5CB13D8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第二条 本委员会以立德树人为根本任务，全面提高学院人才培养能力，培养德智体美劳全面发展的社会主义建设者和接班人。</w:t>
      </w:r>
    </w:p>
    <w:p w14:paraId="62F22E2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第三条 本委员会工作遵循公开、公平、公正的原则，实行民主集中制。</w:t>
      </w:r>
    </w:p>
    <w:p w14:paraId="6F0A87A0"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第二章 组织机构</w:t>
      </w:r>
    </w:p>
    <w:p w14:paraId="2093904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第四条 本委员会由学院领导、各教研室（系）主任、教师代表</w:t>
      </w:r>
      <w:r>
        <w:rPr>
          <w:rFonts w:hint="eastAsia" w:ascii="宋体" w:hAnsi="宋体" w:eastAsia="宋体"/>
          <w:sz w:val="24"/>
          <w:szCs w:val="24"/>
        </w:rPr>
        <w:t>和学生代表</w:t>
      </w:r>
      <w:r>
        <w:rPr>
          <w:rFonts w:ascii="宋体" w:hAnsi="宋体" w:eastAsia="宋体"/>
          <w:sz w:val="24"/>
          <w:szCs w:val="24"/>
        </w:rPr>
        <w:t>组成。</w:t>
      </w:r>
    </w:p>
    <w:p w14:paraId="6BD3B30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第五条 本委员会设主任1名，由学院领导担任。委员会下设秘书处，负责日常工作。</w:t>
      </w:r>
    </w:p>
    <w:p w14:paraId="1633E24E"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第三章 委员资格与任期</w:t>
      </w:r>
    </w:p>
    <w:p w14:paraId="6D16BD4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第六条 委员应具备以下条件：政治素质高，师德修养好，学术水平高，热爱教学工作，办事公正，责任心强。</w:t>
      </w:r>
    </w:p>
    <w:p w14:paraId="13ECCEC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第七条 委员实行任期制，每届任期3年，可连任，但不超过2届。</w:t>
      </w:r>
    </w:p>
    <w:p w14:paraId="206B0AE5"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第四章 职责</w:t>
      </w:r>
    </w:p>
    <w:p w14:paraId="698CD9C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第八条 本委员会负责：</w:t>
      </w:r>
    </w:p>
    <w:p w14:paraId="08BC308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制定学院教学管理文件，把握教学发展方向。</w:t>
      </w:r>
    </w:p>
    <w:p w14:paraId="369F83C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对学院办学定位、人才培养目标、模式提供咨询。</w:t>
      </w:r>
    </w:p>
    <w:p w14:paraId="208FABC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审议学院教学工作规划、培养方案、教学改革方案。</w:t>
      </w:r>
    </w:p>
    <w:p w14:paraId="42BEEC5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评议和推荐教学改革项目、优秀成果等。</w:t>
      </w:r>
    </w:p>
    <w:p w14:paraId="317E35D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完成学院其他重要教学事项的咨询、评议、审核和指导。</w:t>
      </w:r>
    </w:p>
    <w:p w14:paraId="51E3C68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2A4411F2"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第五章 工作制度</w:t>
      </w:r>
    </w:p>
    <w:p w14:paraId="6142CE5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第九条 本委员会实行例会制度，每学期至少召开1次全体会议。</w:t>
      </w:r>
    </w:p>
    <w:p w14:paraId="308CB06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第十条 会议由主任主持，需做出决议时，采取无记名投票方式表决。</w:t>
      </w:r>
    </w:p>
    <w:p w14:paraId="4983CF5D"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第六章 议事规则</w:t>
      </w:r>
    </w:p>
    <w:p w14:paraId="64C1B1E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第十一条 委员会议事决策实行少数服从多数制度，议题经充分讨论后，表决时应有全体成员的2/3以上同意方为通过。</w:t>
      </w:r>
    </w:p>
    <w:p w14:paraId="4CC5E1C4"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第七章 附则</w:t>
      </w:r>
    </w:p>
    <w:p w14:paraId="7C5E49C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第十二条 本章程自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年秋期开始</w:t>
      </w:r>
      <w:r>
        <w:rPr>
          <w:rFonts w:ascii="宋体" w:hAnsi="宋体" w:eastAsia="宋体"/>
          <w:sz w:val="24"/>
          <w:szCs w:val="24"/>
        </w:rPr>
        <w:t>实施，由本委员会负责解释。</w:t>
      </w:r>
    </w:p>
    <w:p w14:paraId="7D22748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第十三条 本章程与国家教育法规和学院教学管理规定不一致的，以国家教育法规和学院教学管理规定为准。</w:t>
      </w:r>
    </w:p>
    <w:p w14:paraId="6687D19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2DDDE07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66"/>
    <w:rsid w:val="006920D8"/>
    <w:rsid w:val="006D69B3"/>
    <w:rsid w:val="009A4462"/>
    <w:rsid w:val="00E87F66"/>
    <w:rsid w:val="00E97566"/>
    <w:rsid w:val="202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725</Characters>
  <Lines>5</Lines>
  <Paragraphs>1</Paragraphs>
  <TotalTime>9</TotalTime>
  <ScaleCrop>false</ScaleCrop>
  <LinksUpToDate>false</LinksUpToDate>
  <CharactersWithSpaces>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2024-04-24T11:15:00Z</dcterms:created>
  <dc:creator>Administrator</dc:creator>
  <cp:lastModifiedBy>钱玉琳</cp:lastModifiedBy>
  <dcterms:modified xsi:type="dcterms:W3CDTF">2025-05-22T06:09:39Z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eyJoZGlkIjoiNDU3MTc3OWM5YzkyZjc4YzA1YjRkM2Y2MjY4YjhlMjYiLCJ1c2VySWQiOiIxNjM5MDkzOTk3In0=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56FCF1D4B04748ACAF6021104C5AE97F_12</vt:lpwstr>
  </property>
</Properties>
</file>