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776DCD">
      <w:pPr>
        <w:spacing w:line="480" w:lineRule="exact"/>
        <w:ind w:firstLine="640" w:firstLineChars="200"/>
        <w:jc w:val="center"/>
        <w:rPr>
          <w:rFonts w:ascii="微软雅黑" w:hAnsi="微软雅黑" w:eastAsia="微软雅黑"/>
          <w:b/>
          <w:sz w:val="32"/>
          <w:szCs w:val="32"/>
        </w:rPr>
      </w:pPr>
    </w:p>
    <w:p w14:paraId="0216D3F4">
      <w:pPr>
        <w:spacing w:line="480" w:lineRule="exact"/>
        <w:ind w:firstLine="640" w:firstLineChars="200"/>
        <w:jc w:val="center"/>
        <w:rPr>
          <w:rFonts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  <w:lang w:val="en-US" w:eastAsia="zh-CN"/>
        </w:rPr>
        <w:t>经济与</w:t>
      </w:r>
      <w:r>
        <w:rPr>
          <w:rFonts w:ascii="微软雅黑" w:hAnsi="微软雅黑" w:eastAsia="微软雅黑"/>
          <w:b/>
          <w:sz w:val="32"/>
          <w:szCs w:val="32"/>
        </w:rPr>
        <w:t>管理学院试卷命题与审核工作细则</w:t>
      </w:r>
    </w:p>
    <w:p w14:paraId="04D80C33">
      <w:pPr>
        <w:spacing w:line="480" w:lineRule="exact"/>
        <w:ind w:firstLine="480" w:firstLineChars="200"/>
        <w:rPr>
          <w:rFonts w:ascii="宋体" w:hAnsi="宋体" w:eastAsia="宋体"/>
          <w:sz w:val="24"/>
          <w:szCs w:val="24"/>
        </w:rPr>
      </w:pPr>
    </w:p>
    <w:p w14:paraId="2F0EBB7C">
      <w:pPr>
        <w:spacing w:line="48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试卷命题与审核是确保教学质量和学生学习效果的重要环节。为了进一步规范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经济与</w:t>
      </w:r>
      <w:r>
        <w:rPr>
          <w:rFonts w:hint="eastAsia" w:ascii="宋体" w:hAnsi="宋体" w:eastAsia="宋体"/>
          <w:sz w:val="24"/>
          <w:szCs w:val="24"/>
        </w:rPr>
        <w:t>管理学院的试卷命题与审核流程，提升考核的科学性、公正性和有效性，根据国家教育法规、学校教学管理规定以及教学大纲要求，结合学院实际情况，特制定本工作细则。本细则旨在明确命题与审核的标准和流程，确保考核内容全面反映教学目标，促进学生综合能力的培养，同时为教学管理部门提供监督和评估的依据。</w:t>
      </w:r>
      <w:bookmarkStart w:id="0" w:name="_GoBack"/>
      <w:bookmarkEnd w:id="0"/>
    </w:p>
    <w:p w14:paraId="7590D606">
      <w:pPr>
        <w:spacing w:line="480" w:lineRule="exact"/>
        <w:ind w:firstLine="480" w:firstLineChars="200"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/>
          <w:b/>
          <w:sz w:val="24"/>
          <w:szCs w:val="24"/>
        </w:rPr>
        <w:t>第一章 总则</w:t>
      </w:r>
    </w:p>
    <w:p w14:paraId="6604F524">
      <w:pPr>
        <w:spacing w:line="48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第一条 本细则适用于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经济与</w:t>
      </w:r>
      <w:r>
        <w:rPr>
          <w:rFonts w:ascii="宋体" w:hAnsi="宋体" w:eastAsia="宋体"/>
          <w:sz w:val="24"/>
          <w:szCs w:val="24"/>
        </w:rPr>
        <w:t>管理学院所有承担教学任务的教师及教学管理人员。</w:t>
      </w:r>
    </w:p>
    <w:p w14:paraId="38DA51B8">
      <w:pPr>
        <w:spacing w:line="48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第二条 命题与审核工作应遵循公平、公正、科学、规范的原则，确保试卷质量。</w:t>
      </w:r>
    </w:p>
    <w:p w14:paraId="36715EA3">
      <w:pPr>
        <w:spacing w:line="480" w:lineRule="exact"/>
        <w:ind w:firstLine="480" w:firstLineChars="200"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/>
          <w:b/>
          <w:sz w:val="24"/>
          <w:szCs w:val="24"/>
        </w:rPr>
        <w:t>第二章 命题人（小组）职责</w:t>
      </w:r>
    </w:p>
    <w:p w14:paraId="14E2945F">
      <w:pPr>
        <w:spacing w:line="48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第三条 命题人（小组）对考核试题质量全面负责，应根据人才培养方案和教学大纲要求，结合学生实际情况，重点考核学生运用知识分析问题和解决问题的能力。</w:t>
      </w:r>
    </w:p>
    <w:p w14:paraId="0DCD9502">
      <w:pPr>
        <w:spacing w:line="480" w:lineRule="exact"/>
        <w:ind w:firstLine="480" w:firstLineChars="200"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/>
          <w:b/>
          <w:sz w:val="24"/>
          <w:szCs w:val="24"/>
        </w:rPr>
        <w:t>第三章 试题审核</w:t>
      </w:r>
    </w:p>
    <w:p w14:paraId="238C4CD6">
      <w:pPr>
        <w:spacing w:line="48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第四条 试题审核专家对试题质量负主要监控责任，必须严格对照教学大纲，认真分析试题内容，确保试题难易程度适中，题量适宜，题型合理。</w:t>
      </w:r>
    </w:p>
    <w:p w14:paraId="50D1D367">
      <w:pPr>
        <w:spacing w:line="480" w:lineRule="exact"/>
        <w:ind w:firstLine="480" w:firstLineChars="200"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/>
          <w:b/>
          <w:sz w:val="24"/>
          <w:szCs w:val="24"/>
        </w:rPr>
        <w:t>第四章 教研室（系）主任、课程组长职责</w:t>
      </w:r>
    </w:p>
    <w:p w14:paraId="7381F115">
      <w:pPr>
        <w:spacing w:line="48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第五条 教研室（系）主任、课程组长对试卷格式规范负主要责任，应重点对照</w:t>
      </w:r>
      <w:r>
        <w:rPr>
          <w:rFonts w:hint="eastAsia" w:ascii="宋体" w:hAnsi="宋体" w:eastAsia="宋体"/>
          <w:sz w:val="24"/>
          <w:szCs w:val="24"/>
        </w:rPr>
        <w:t>学校相关规定</w:t>
      </w:r>
      <w:r>
        <w:rPr>
          <w:rFonts w:ascii="宋体" w:hAnsi="宋体" w:eastAsia="宋体"/>
          <w:sz w:val="24"/>
          <w:szCs w:val="24"/>
        </w:rPr>
        <w:t>审核试题格式、分值控制、排版规范等内容。</w:t>
      </w:r>
    </w:p>
    <w:p w14:paraId="43F44D21">
      <w:pPr>
        <w:spacing w:line="480" w:lineRule="exact"/>
        <w:ind w:firstLine="480" w:firstLineChars="200"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/>
          <w:b/>
          <w:sz w:val="24"/>
          <w:szCs w:val="24"/>
        </w:rPr>
        <w:t>第五章 教学院长职责</w:t>
      </w:r>
    </w:p>
    <w:p w14:paraId="3FA5683B">
      <w:pPr>
        <w:spacing w:line="48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第六条 教学院长对专家和系主任审核意见的填写进行把关，并根据教学委员会意见，确定期末考试试卷。</w:t>
      </w:r>
    </w:p>
    <w:p w14:paraId="5897A798">
      <w:pPr>
        <w:spacing w:line="480" w:lineRule="exact"/>
        <w:ind w:firstLine="480" w:firstLineChars="200"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/>
          <w:b/>
          <w:sz w:val="24"/>
          <w:szCs w:val="24"/>
        </w:rPr>
        <w:t>第六章 具体审核内容</w:t>
      </w:r>
    </w:p>
    <w:p w14:paraId="5E9FD47E">
      <w:pPr>
        <w:spacing w:line="48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第七条 审核内容包括但不限于：</w:t>
      </w:r>
    </w:p>
    <w:p w14:paraId="23129456">
      <w:pPr>
        <w:spacing w:line="48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 教学大纲符合性。</w:t>
      </w:r>
    </w:p>
    <w:p w14:paraId="1AD17BEA">
      <w:pPr>
        <w:spacing w:line="48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 试题难易程度和题量。</w:t>
      </w:r>
    </w:p>
    <w:p w14:paraId="718B7D39">
      <w:pPr>
        <w:spacing w:line="48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3. 试卷格式规范。</w:t>
      </w:r>
    </w:p>
    <w:p w14:paraId="0F4FDCE9">
      <w:pPr>
        <w:spacing w:line="48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4. 题型结构及分值控制。</w:t>
      </w:r>
    </w:p>
    <w:p w14:paraId="05DA8B06">
      <w:pPr>
        <w:spacing w:line="48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5. 参考答案和评分标准。</w:t>
      </w:r>
    </w:p>
    <w:p w14:paraId="19D1D8E7">
      <w:pPr>
        <w:spacing w:line="480" w:lineRule="exact"/>
        <w:ind w:firstLine="480" w:firstLineChars="200"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/>
          <w:b/>
          <w:sz w:val="24"/>
          <w:szCs w:val="24"/>
        </w:rPr>
        <w:t>第七章 试卷格式要求</w:t>
      </w:r>
    </w:p>
    <w:p w14:paraId="603BA36F">
      <w:pPr>
        <w:spacing w:line="48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第八条 试卷格式应符合以下要求：</w:t>
      </w:r>
    </w:p>
    <w:p w14:paraId="0977B721">
      <w:pPr>
        <w:spacing w:line="48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 课程名称与</w:t>
      </w:r>
      <w:r>
        <w:rPr>
          <w:rFonts w:hint="eastAsia" w:ascii="宋体" w:hAnsi="宋体" w:eastAsia="宋体"/>
          <w:sz w:val="24"/>
          <w:szCs w:val="24"/>
        </w:rPr>
        <w:t>人才培养方案、教学大纲、</w:t>
      </w:r>
      <w:r>
        <w:rPr>
          <w:rFonts w:ascii="宋体" w:hAnsi="宋体" w:eastAsia="宋体"/>
          <w:sz w:val="24"/>
          <w:szCs w:val="24"/>
        </w:rPr>
        <w:t>教学计划一致。</w:t>
      </w:r>
    </w:p>
    <w:p w14:paraId="50B92E1A">
      <w:pPr>
        <w:spacing w:line="48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 标明考试类型和用时。</w:t>
      </w:r>
    </w:p>
    <w:p w14:paraId="6B2A6F5D">
      <w:pPr>
        <w:spacing w:line="48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3. 页眉页脚处填写基本信息。</w:t>
      </w:r>
    </w:p>
    <w:p w14:paraId="55FF2D68">
      <w:pPr>
        <w:spacing w:line="48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4. 试卷用纸为60克白纸，A4大小。</w:t>
      </w:r>
    </w:p>
    <w:p w14:paraId="397DDAE7">
      <w:pPr>
        <w:spacing w:line="48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5. 使用学校统一提供的试卷模板。</w:t>
      </w:r>
    </w:p>
    <w:p w14:paraId="3B726209">
      <w:pPr>
        <w:spacing w:line="480" w:lineRule="exact"/>
        <w:ind w:firstLine="480" w:firstLineChars="200"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/>
          <w:b/>
          <w:sz w:val="24"/>
          <w:szCs w:val="24"/>
        </w:rPr>
        <w:t>第八章 题型结构及分值控制</w:t>
      </w:r>
    </w:p>
    <w:p w14:paraId="486A578B">
      <w:pPr>
        <w:spacing w:line="48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第九条 题型结构及分值控制应符合以下要求：</w:t>
      </w:r>
    </w:p>
    <w:p w14:paraId="3A7EF576">
      <w:pPr>
        <w:spacing w:line="48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 大题数不少于5题、不超过10题。</w:t>
      </w:r>
    </w:p>
    <w:p w14:paraId="339B84B0">
      <w:pPr>
        <w:spacing w:line="48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 客观题分值控制。</w:t>
      </w:r>
    </w:p>
    <w:p w14:paraId="703E1F17">
      <w:pPr>
        <w:spacing w:line="48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3. 主观题分值控制。</w:t>
      </w:r>
    </w:p>
    <w:p w14:paraId="1A3B9651">
      <w:pPr>
        <w:spacing w:line="48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4. 综合分析题分值控制。</w:t>
      </w:r>
    </w:p>
    <w:p w14:paraId="23C4F07D">
      <w:pPr>
        <w:spacing w:line="480" w:lineRule="exact"/>
        <w:ind w:firstLine="480" w:firstLineChars="200"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/>
          <w:b/>
          <w:sz w:val="24"/>
          <w:szCs w:val="24"/>
        </w:rPr>
        <w:t>第九章 参考答案和评分标准</w:t>
      </w:r>
    </w:p>
    <w:p w14:paraId="2D1FA0B9">
      <w:pPr>
        <w:spacing w:line="48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第十条 每道题均应制定出较为详细的参考答案和评分标准，明确解题步骤或知识点，进行分值分配。</w:t>
      </w:r>
    </w:p>
    <w:p w14:paraId="210F1906">
      <w:pPr>
        <w:spacing w:line="480" w:lineRule="exact"/>
        <w:ind w:firstLine="480" w:firstLineChars="200"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/>
          <w:b/>
          <w:sz w:val="24"/>
          <w:szCs w:val="24"/>
        </w:rPr>
        <w:t>第十章 命题与审核流程</w:t>
      </w:r>
    </w:p>
    <w:p w14:paraId="36192953">
      <w:pPr>
        <w:spacing w:line="48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第十一条 命题与审核流程应包括以下步骤：</w:t>
      </w:r>
    </w:p>
    <w:p w14:paraId="559276B9">
      <w:pPr>
        <w:spacing w:line="48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 命题人（小组）根据教学大纲和课程要求，设计试题。</w:t>
      </w:r>
    </w:p>
    <w:p w14:paraId="6EE18653">
      <w:pPr>
        <w:spacing w:line="48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 教研室（系）主任、课程组长进行初步审核，确保试题格式规范。</w:t>
      </w:r>
    </w:p>
    <w:p w14:paraId="5CEB064D">
      <w:pPr>
        <w:spacing w:line="48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3. 试题审核专家进行内容审核，确保试题质量。</w:t>
      </w:r>
    </w:p>
    <w:p w14:paraId="3F5DA465">
      <w:pPr>
        <w:spacing w:line="48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4. 教学院长进行最终审核，确定试卷。</w:t>
      </w:r>
    </w:p>
    <w:p w14:paraId="59592E12">
      <w:pPr>
        <w:spacing w:line="480" w:lineRule="exact"/>
        <w:ind w:firstLine="480" w:firstLineChars="200"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/>
          <w:b/>
          <w:sz w:val="24"/>
          <w:szCs w:val="24"/>
        </w:rPr>
        <w:t>第十一章 命题与审核记录</w:t>
      </w:r>
    </w:p>
    <w:p w14:paraId="0F33AD06">
      <w:pPr>
        <w:spacing w:line="48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第十二条 所有命题与审核活动都应有详细记录，包括命题人（小组）信息、审核专家意见、审核日期等。</w:t>
      </w:r>
    </w:p>
    <w:p w14:paraId="1F996BDE">
      <w:pPr>
        <w:spacing w:line="480" w:lineRule="exact"/>
        <w:ind w:firstLine="480" w:firstLineChars="200"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/>
          <w:b/>
          <w:sz w:val="24"/>
          <w:szCs w:val="24"/>
        </w:rPr>
        <w:t>第十二章 附则</w:t>
      </w:r>
    </w:p>
    <w:p w14:paraId="36399619">
      <w:pPr>
        <w:spacing w:line="48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第十三条 本细则自</w:t>
      </w: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>023</w:t>
      </w:r>
      <w:r>
        <w:rPr>
          <w:rFonts w:hint="eastAsia" w:ascii="宋体" w:hAnsi="宋体" w:eastAsia="宋体"/>
          <w:sz w:val="24"/>
          <w:szCs w:val="24"/>
        </w:rPr>
        <w:t>年秋期开始执行</w:t>
      </w:r>
      <w:r>
        <w:rPr>
          <w:rFonts w:ascii="宋体" w:hAnsi="宋体" w:eastAsia="宋体"/>
          <w:sz w:val="24"/>
          <w:szCs w:val="24"/>
        </w:rPr>
        <w:t>，由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经济与</w:t>
      </w:r>
      <w:r>
        <w:rPr>
          <w:rFonts w:ascii="宋体" w:hAnsi="宋体" w:eastAsia="宋体"/>
          <w:sz w:val="24"/>
          <w:szCs w:val="24"/>
        </w:rPr>
        <w:t>管理学院教学管理部门负责解释。</w:t>
      </w:r>
    </w:p>
    <w:p w14:paraId="68AAC2AC">
      <w:pPr>
        <w:spacing w:line="48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第十四条 对于本细则的修改和补充，由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经济与</w:t>
      </w:r>
      <w:r>
        <w:rPr>
          <w:rFonts w:ascii="宋体" w:hAnsi="宋体" w:eastAsia="宋体"/>
          <w:sz w:val="24"/>
          <w:szCs w:val="24"/>
        </w:rPr>
        <w:t>管理学院教学管理部门提出，经</w:t>
      </w:r>
      <w:r>
        <w:rPr>
          <w:rFonts w:hint="eastAsia" w:ascii="宋体" w:hAnsi="宋体" w:eastAsia="宋体"/>
          <w:sz w:val="24"/>
          <w:szCs w:val="24"/>
        </w:rPr>
        <w:t>学</w:t>
      </w:r>
      <w:r>
        <w:rPr>
          <w:rFonts w:ascii="宋体" w:hAnsi="宋体" w:eastAsia="宋体"/>
          <w:sz w:val="24"/>
          <w:szCs w:val="24"/>
        </w:rPr>
        <w:t>院</w:t>
      </w:r>
      <w:r>
        <w:rPr>
          <w:rFonts w:hint="eastAsia" w:ascii="宋体" w:hAnsi="宋体" w:eastAsia="宋体"/>
          <w:sz w:val="24"/>
          <w:szCs w:val="24"/>
        </w:rPr>
        <w:t>党政联席会议</w:t>
      </w:r>
      <w:r>
        <w:rPr>
          <w:rFonts w:ascii="宋体" w:hAnsi="宋体" w:eastAsia="宋体"/>
          <w:sz w:val="24"/>
          <w:szCs w:val="24"/>
        </w:rPr>
        <w:t>审议通过后实施。</w:t>
      </w:r>
    </w:p>
    <w:p w14:paraId="31980F0A">
      <w:pPr>
        <w:spacing w:line="48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第十五条 本细则与国家教育法规和学院教学管理规定不一致的，以国家教育法规和学院教学管理规定为准。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F60"/>
    <w:rsid w:val="00554A57"/>
    <w:rsid w:val="006920D8"/>
    <w:rsid w:val="00BF1F60"/>
    <w:rsid w:val="00E97566"/>
    <w:rsid w:val="00F96FEF"/>
    <w:rsid w:val="2C5F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1170</Words>
  <Characters>1194</Characters>
  <Lines>9</Lines>
  <Paragraphs>2</Paragraphs>
  <TotalTime>12</TotalTime>
  <ScaleCrop>false</ScaleCrop>
  <LinksUpToDate>false</LinksUpToDate>
  <CharactersWithSpaces>1239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2024-04-24T10:44:00Z</dcterms:created>
  <dc:creator>Administrator</dc:creator>
  <cp:lastModifiedBy>钱玉琳</cp:lastModifiedBy>
  <dcterms:modified xsi:type="dcterms:W3CDTF">2025-05-22T06:04:34Z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eyJoZGlkIjoiNDU3MTc3OWM5YzkyZjc4YzA1YjRkM2Y2MjY4YjhlMjYiLCJ1c2VySWQiOiIxNjM5MDkzOTk3In0=</vt:lpwstr>
  </property>
  <property fmtid="{D5CDD505-2E9C-101B-9397-08002B2CF9AE}" pid="3" name="KSOProductBuildVer">
    <vt:lpwstr>2052-12.1.0.19770</vt:lpwstr>
  </property>
  <property fmtid="{D5CDD505-2E9C-101B-9397-08002B2CF9AE}" pid="4" name="ICV">
    <vt:lpwstr>6B5092F5CA0943BCB432B4CB2DEF4F3A_12</vt:lpwstr>
  </property>
</Properties>
</file>