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DA317" w14:textId="77777777" w:rsidR="00FE611B"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kern w:val="0"/>
          <w:sz w:val="32"/>
          <w:szCs w:val="32"/>
        </w:rPr>
        <w:t>《物流自动化技术及应用》课程教学大纲</w:t>
      </w:r>
    </w:p>
    <w:p w14:paraId="3E867FAC" w14:textId="77777777" w:rsidR="00FE611B" w:rsidRDefault="00FE611B">
      <w:pPr>
        <w:autoSpaceDE w:val="0"/>
        <w:autoSpaceDN w:val="0"/>
        <w:adjustRightInd w:val="0"/>
        <w:spacing w:line="360" w:lineRule="auto"/>
        <w:jc w:val="left"/>
        <w:rPr>
          <w:rFonts w:ascii="Times New Roman" w:eastAsia="明黑等宽" w:hAnsi="Times New Roman" w:cs="Times New Roman"/>
          <w:b/>
          <w:kern w:val="0"/>
          <w:sz w:val="28"/>
          <w:szCs w:val="28"/>
        </w:rPr>
      </w:pPr>
    </w:p>
    <w:p w14:paraId="48DCCCEA" w14:textId="77777777" w:rsidR="00FE611B" w:rsidRDefault="00000000">
      <w:pPr>
        <w:autoSpaceDE w:val="0"/>
        <w:autoSpaceDN w:val="0"/>
        <w:adjustRightInd w:val="0"/>
        <w:snapToGrid w:val="0"/>
        <w:spacing w:line="360" w:lineRule="auto"/>
        <w:jc w:val="left"/>
        <w:rPr>
          <w:rFonts w:ascii="Times New Roman" w:eastAsia="明黑等宽" w:hAnsi="Times New Roman" w:cs="Times New Roman"/>
          <w:b/>
          <w:kern w:val="0"/>
          <w:sz w:val="28"/>
          <w:szCs w:val="28"/>
        </w:rPr>
      </w:pPr>
      <w:r>
        <w:rPr>
          <w:rFonts w:ascii="Times New Roman" w:eastAsia="黑体" w:hAnsi="Times New Roman" w:cs="Times New Roman" w:hint="eastAsia"/>
          <w:b/>
          <w:kern w:val="0"/>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44"/>
        <w:gridCol w:w="1799"/>
        <w:gridCol w:w="1349"/>
        <w:gridCol w:w="1209"/>
        <w:gridCol w:w="667"/>
        <w:gridCol w:w="486"/>
        <w:gridCol w:w="707"/>
        <w:gridCol w:w="1378"/>
      </w:tblGrid>
      <w:tr w:rsidR="00FE611B" w14:paraId="42A6FE2D" w14:textId="77777777">
        <w:trPr>
          <w:trHeight w:val="351"/>
        </w:trPr>
        <w:tc>
          <w:tcPr>
            <w:tcW w:w="798" w:type="pct"/>
            <w:tcBorders>
              <w:top w:val="single" w:sz="12" w:space="0" w:color="auto"/>
            </w:tcBorders>
            <w:vAlign w:val="center"/>
          </w:tcPr>
          <w:p w14:paraId="59AE0845"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课程中文名</w:t>
            </w:r>
          </w:p>
        </w:tc>
        <w:tc>
          <w:tcPr>
            <w:tcW w:w="4201" w:type="pct"/>
            <w:gridSpan w:val="7"/>
            <w:tcBorders>
              <w:top w:val="single" w:sz="12" w:space="0" w:color="auto"/>
            </w:tcBorders>
            <w:vAlign w:val="center"/>
          </w:tcPr>
          <w:p w14:paraId="0480220D"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物流自动化技术及应用</w:t>
            </w:r>
          </w:p>
        </w:tc>
      </w:tr>
      <w:tr w:rsidR="00FE611B" w14:paraId="2900699E" w14:textId="77777777">
        <w:trPr>
          <w:trHeight w:val="357"/>
        </w:trPr>
        <w:tc>
          <w:tcPr>
            <w:tcW w:w="798" w:type="pct"/>
            <w:tcBorders>
              <w:top w:val="single" w:sz="12" w:space="0" w:color="auto"/>
            </w:tcBorders>
            <w:vAlign w:val="center"/>
          </w:tcPr>
          <w:p w14:paraId="1B71D9B2"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课程英文名</w:t>
            </w:r>
          </w:p>
        </w:tc>
        <w:tc>
          <w:tcPr>
            <w:tcW w:w="2779" w:type="pct"/>
            <w:gridSpan w:val="4"/>
            <w:tcBorders>
              <w:top w:val="single" w:sz="12" w:space="0" w:color="auto"/>
              <w:right w:val="single" w:sz="12" w:space="0" w:color="auto"/>
            </w:tcBorders>
            <w:vAlign w:val="center"/>
          </w:tcPr>
          <w:p w14:paraId="79B930DE" w14:textId="77777777" w:rsidR="00FE611B" w:rsidRDefault="00000000">
            <w:pPr>
              <w:pStyle w:val="1"/>
              <w:widowControl/>
              <w:wordWrap w:val="0"/>
              <w:spacing w:beforeAutospacing="0" w:after="150" w:afterAutospacing="0" w:line="21" w:lineRule="atLeast"/>
              <w:textAlignment w:val="baseline"/>
              <w:rPr>
                <w:rFonts w:ascii="Times New Roman" w:hAnsi="Times New Roman" w:hint="default"/>
                <w:szCs w:val="21"/>
              </w:rPr>
            </w:pPr>
            <w:r>
              <w:rPr>
                <w:rFonts w:ascii="Times New Roman" w:hAnsi="Times New Roman" w:hint="default"/>
                <w:b w:val="0"/>
                <w:bCs w:val="0"/>
                <w:kern w:val="0"/>
                <w:sz w:val="24"/>
                <w:szCs w:val="24"/>
              </w:rPr>
              <w:t>Logistics Automation and applications</w:t>
            </w:r>
            <w:r>
              <w:rPr>
                <w:rFonts w:ascii="Times New Roman" w:hAnsi="Times New Roman"/>
                <w:b w:val="0"/>
                <w:bCs w:val="0"/>
                <w:kern w:val="0"/>
                <w:sz w:val="24"/>
                <w:szCs w:val="24"/>
              </w:rPr>
              <w:t xml:space="preserve">   </w:t>
            </w:r>
          </w:p>
        </w:tc>
        <w:tc>
          <w:tcPr>
            <w:tcW w:w="660" w:type="pct"/>
            <w:gridSpan w:val="2"/>
            <w:tcBorders>
              <w:top w:val="single" w:sz="12" w:space="0" w:color="auto"/>
              <w:right w:val="single" w:sz="12" w:space="0" w:color="auto"/>
            </w:tcBorders>
            <w:vAlign w:val="center"/>
          </w:tcPr>
          <w:p w14:paraId="50949F1F"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双语授课</w:t>
            </w:r>
          </w:p>
        </w:tc>
        <w:tc>
          <w:tcPr>
            <w:tcW w:w="761" w:type="pct"/>
            <w:tcBorders>
              <w:top w:val="single" w:sz="12" w:space="0" w:color="auto"/>
            </w:tcBorders>
            <w:vAlign w:val="center"/>
          </w:tcPr>
          <w:p w14:paraId="70A94672"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szCs w:val="21"/>
                <w:lang w:bidi="ar"/>
              </w:rPr>
              <w:t>□</w:t>
            </w:r>
            <w:r>
              <w:rPr>
                <w:rFonts w:ascii="Times New Roman" w:eastAsia="宋体" w:hAnsi="Times New Roman" w:cs="Times New Roman" w:hint="eastAsia"/>
                <w:szCs w:val="21"/>
                <w:lang w:bidi="ar"/>
              </w:rPr>
              <w:t>是</w:t>
            </w:r>
            <w:r>
              <w:rPr>
                <w:rFonts w:ascii="Times New Roman" w:eastAsia="宋体" w:hAnsi="Times New Roman" w:cs="Times New Roman"/>
                <w:szCs w:val="21"/>
                <w:lang w:bidi="ar"/>
              </w:rPr>
              <w:t xml:space="preserve"> </w:t>
            </w:r>
            <w:r>
              <w:rPr>
                <w:rFonts w:ascii="宋体" w:eastAsia="宋体" w:hAnsi="宋体" w:cs="宋体" w:hint="eastAsia"/>
                <w:szCs w:val="21"/>
                <w:lang w:bidi="ar"/>
              </w:rPr>
              <w:sym w:font="Wingdings 2" w:char="0052"/>
            </w:r>
            <w:r>
              <w:rPr>
                <w:rFonts w:ascii="Times New Roman" w:eastAsia="宋体" w:hAnsi="Times New Roman" w:cs="Times New Roman" w:hint="eastAsia"/>
                <w:szCs w:val="21"/>
                <w:lang w:bidi="ar"/>
              </w:rPr>
              <w:t>否</w:t>
            </w:r>
          </w:p>
        </w:tc>
      </w:tr>
      <w:tr w:rsidR="00FE611B" w14:paraId="3E59570D" w14:textId="77777777">
        <w:trPr>
          <w:trHeight w:val="779"/>
        </w:trPr>
        <w:tc>
          <w:tcPr>
            <w:tcW w:w="798" w:type="pct"/>
            <w:vAlign w:val="center"/>
          </w:tcPr>
          <w:p w14:paraId="0FE0A2F3"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课程代码</w:t>
            </w:r>
          </w:p>
        </w:tc>
        <w:tc>
          <w:tcPr>
            <w:tcW w:w="995" w:type="pct"/>
            <w:vAlign w:val="center"/>
          </w:tcPr>
          <w:p w14:paraId="37D801DF"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28122030</w:t>
            </w:r>
          </w:p>
        </w:tc>
        <w:tc>
          <w:tcPr>
            <w:tcW w:w="746" w:type="pct"/>
            <w:vAlign w:val="center"/>
          </w:tcPr>
          <w:p w14:paraId="74CC8753"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课程学分</w:t>
            </w:r>
          </w:p>
        </w:tc>
        <w:tc>
          <w:tcPr>
            <w:tcW w:w="669" w:type="pct"/>
            <w:vAlign w:val="center"/>
          </w:tcPr>
          <w:p w14:paraId="657067A6"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2</w:t>
            </w:r>
          </w:p>
        </w:tc>
        <w:tc>
          <w:tcPr>
            <w:tcW w:w="638" w:type="pct"/>
            <w:gridSpan w:val="2"/>
            <w:vAlign w:val="center"/>
          </w:tcPr>
          <w:p w14:paraId="244525BF"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总学时数</w:t>
            </w:r>
          </w:p>
        </w:tc>
        <w:tc>
          <w:tcPr>
            <w:tcW w:w="1152" w:type="pct"/>
            <w:gridSpan w:val="2"/>
            <w:vAlign w:val="center"/>
          </w:tcPr>
          <w:p w14:paraId="0BC5CD15"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kern w:val="0"/>
                <w:szCs w:val="21"/>
              </w:rPr>
              <w:t>32</w:t>
            </w:r>
          </w:p>
        </w:tc>
      </w:tr>
      <w:tr w:rsidR="00FE611B" w14:paraId="687C489F" w14:textId="77777777">
        <w:trPr>
          <w:trHeight w:val="636"/>
        </w:trPr>
        <w:tc>
          <w:tcPr>
            <w:tcW w:w="798" w:type="pct"/>
            <w:vAlign w:val="center"/>
          </w:tcPr>
          <w:p w14:paraId="046D5EF3"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课程类别</w:t>
            </w:r>
          </w:p>
        </w:tc>
        <w:tc>
          <w:tcPr>
            <w:tcW w:w="995" w:type="pct"/>
            <w:vAlign w:val="center"/>
          </w:tcPr>
          <w:p w14:paraId="72E03FDB" w14:textId="77777777" w:rsidR="00FE611B"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t>□通识教育课程</w:t>
            </w:r>
          </w:p>
          <w:p w14:paraId="1FFE9B83" w14:textId="77777777" w:rsidR="00FE611B" w:rsidRDefault="00000000">
            <w:pPr>
              <w:autoSpaceDE w:val="0"/>
              <w:autoSpaceDN w:val="0"/>
              <w:adjustRightInd w:val="0"/>
              <w:snapToGrid w:val="0"/>
              <w:spacing w:line="400" w:lineRule="exact"/>
              <w:jc w:val="left"/>
              <w:rPr>
                <w:rFonts w:ascii="宋体" w:eastAsia="宋体" w:hAnsi="宋体" w:cs="宋体"/>
                <w:szCs w:val="21"/>
                <w:lang w:bidi="ar"/>
              </w:rPr>
            </w:pPr>
            <w:r>
              <w:rPr>
                <w:rFonts w:ascii="宋体" w:eastAsia="宋体" w:hAnsi="宋体" w:cs="宋体" w:hint="eastAsia"/>
                <w:szCs w:val="21"/>
                <w:lang w:bidi="ar"/>
              </w:rPr>
              <w:t>□公共基础课程</w:t>
            </w:r>
          </w:p>
          <w:p w14:paraId="05A0BA40" w14:textId="77777777" w:rsidR="00FE611B"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专业教育课程</w:t>
            </w:r>
          </w:p>
          <w:p w14:paraId="0215CB92" w14:textId="77777777" w:rsidR="00FE611B" w:rsidRDefault="00000000">
            <w:pPr>
              <w:autoSpaceDE w:val="0"/>
              <w:autoSpaceDN w:val="0"/>
              <w:adjustRightInd w:val="0"/>
              <w:snapToGrid w:val="0"/>
              <w:spacing w:line="400" w:lineRule="exact"/>
              <w:jc w:val="left"/>
              <w:rPr>
                <w:rFonts w:ascii="宋体" w:eastAsia="宋体" w:hAnsi="宋体" w:cs="宋体"/>
                <w:szCs w:val="21"/>
                <w:lang w:bidi="ar"/>
              </w:rPr>
            </w:pPr>
            <w:r>
              <w:rPr>
                <w:rFonts w:ascii="宋体" w:eastAsia="宋体" w:hAnsi="宋体" w:cs="宋体" w:hint="eastAsia"/>
                <w:szCs w:val="21"/>
                <w:lang w:bidi="ar"/>
              </w:rPr>
              <w:sym w:font="Wingdings 2" w:char="00A3"/>
            </w:r>
            <w:r>
              <w:rPr>
                <w:rFonts w:ascii="宋体" w:eastAsia="宋体" w:hAnsi="宋体" w:cs="宋体" w:hint="eastAsia"/>
                <w:szCs w:val="21"/>
                <w:lang w:bidi="ar"/>
              </w:rPr>
              <w:t>综合实践课程</w:t>
            </w:r>
          </w:p>
          <w:p w14:paraId="192F5ADC" w14:textId="77777777" w:rsidR="00FE611B" w:rsidRDefault="00000000">
            <w:pPr>
              <w:autoSpaceDE w:val="0"/>
              <w:autoSpaceDN w:val="0"/>
              <w:adjustRightInd w:val="0"/>
              <w:snapToGrid w:val="0"/>
              <w:spacing w:line="400" w:lineRule="exact"/>
              <w:jc w:val="left"/>
              <w:rPr>
                <w:rFonts w:ascii="Times New Roman" w:eastAsia="宋体" w:hAnsi="Times New Roman" w:cs="Times New Roman"/>
                <w:b/>
                <w:szCs w:val="21"/>
              </w:rPr>
            </w:pPr>
            <w:r>
              <w:rPr>
                <w:rFonts w:ascii="宋体" w:eastAsia="宋体" w:hAnsi="宋体" w:cs="宋体" w:hint="eastAsia"/>
                <w:szCs w:val="21"/>
                <w:lang w:bidi="ar"/>
              </w:rPr>
              <w:t>□教师教育课程</w:t>
            </w:r>
          </w:p>
        </w:tc>
        <w:tc>
          <w:tcPr>
            <w:tcW w:w="746" w:type="pct"/>
            <w:vAlign w:val="center"/>
          </w:tcPr>
          <w:p w14:paraId="48BD73F4"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课程性质</w:t>
            </w:r>
          </w:p>
        </w:tc>
        <w:tc>
          <w:tcPr>
            <w:tcW w:w="669" w:type="pct"/>
            <w:vAlign w:val="center"/>
          </w:tcPr>
          <w:p w14:paraId="271633CE" w14:textId="77777777" w:rsidR="00FE611B" w:rsidRDefault="00000000">
            <w:pPr>
              <w:autoSpaceDE w:val="0"/>
              <w:autoSpaceDN w:val="0"/>
              <w:adjustRightInd w:val="0"/>
              <w:snapToGrid w:val="0"/>
              <w:spacing w:line="400" w:lineRule="exact"/>
              <w:jc w:val="center"/>
              <w:rPr>
                <w:rFonts w:ascii="宋体" w:eastAsia="宋体" w:hAnsi="宋体" w:cs="宋体"/>
                <w:szCs w:val="21"/>
              </w:rPr>
            </w:pPr>
            <w:r>
              <w:rPr>
                <w:rFonts w:ascii="宋体" w:eastAsia="宋体" w:hAnsi="宋体" w:cs="宋体" w:hint="eastAsia"/>
                <w:szCs w:val="21"/>
                <w:lang w:bidi="ar"/>
              </w:rPr>
              <w:sym w:font="Wingdings 2" w:char="00A3"/>
            </w:r>
            <w:r>
              <w:rPr>
                <w:rFonts w:ascii="宋体" w:eastAsia="宋体" w:hAnsi="宋体" w:cs="宋体" w:hint="eastAsia"/>
                <w:szCs w:val="21"/>
                <w:lang w:bidi="ar"/>
              </w:rPr>
              <w:t>必修</w:t>
            </w:r>
          </w:p>
          <w:p w14:paraId="19CE2959" w14:textId="77777777" w:rsidR="00FE611B" w:rsidRDefault="00000000">
            <w:pPr>
              <w:autoSpaceDE w:val="0"/>
              <w:autoSpaceDN w:val="0"/>
              <w:adjustRightInd w:val="0"/>
              <w:snapToGrid w:val="0"/>
              <w:spacing w:line="400" w:lineRule="exact"/>
              <w:jc w:val="center"/>
              <w:rPr>
                <w:rFonts w:ascii="宋体" w:eastAsia="宋体" w:hAnsi="宋体" w:cs="宋体"/>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选修</w:t>
            </w:r>
          </w:p>
          <w:p w14:paraId="15150810" w14:textId="77777777" w:rsidR="00FE611B" w:rsidRDefault="00000000">
            <w:pPr>
              <w:autoSpaceDE w:val="0"/>
              <w:autoSpaceDN w:val="0"/>
              <w:adjustRightInd w:val="0"/>
              <w:snapToGrid w:val="0"/>
              <w:spacing w:line="400" w:lineRule="exact"/>
              <w:jc w:val="center"/>
              <w:rPr>
                <w:rFonts w:ascii="宋体" w:eastAsia="宋体" w:hAnsi="宋体" w:cs="宋体"/>
                <w:b/>
                <w:szCs w:val="21"/>
              </w:rPr>
            </w:pPr>
            <w:r>
              <w:rPr>
                <w:rFonts w:ascii="宋体" w:eastAsia="宋体" w:hAnsi="宋体" w:cs="宋体" w:hint="eastAsia"/>
                <w:szCs w:val="21"/>
                <w:lang w:bidi="ar"/>
              </w:rPr>
              <w:t>□其他</w:t>
            </w:r>
          </w:p>
        </w:tc>
        <w:tc>
          <w:tcPr>
            <w:tcW w:w="638" w:type="pct"/>
            <w:gridSpan w:val="2"/>
            <w:vAlign w:val="center"/>
          </w:tcPr>
          <w:p w14:paraId="62E30149" w14:textId="77777777" w:rsidR="00FE611B" w:rsidRDefault="00000000">
            <w:pPr>
              <w:autoSpaceDE w:val="0"/>
              <w:autoSpaceDN w:val="0"/>
              <w:adjustRightInd w:val="0"/>
              <w:snapToGrid w:val="0"/>
              <w:spacing w:line="400" w:lineRule="exact"/>
              <w:jc w:val="center"/>
              <w:rPr>
                <w:rFonts w:ascii="宋体" w:eastAsia="宋体" w:hAnsi="宋体" w:cs="宋体"/>
                <w:b/>
                <w:szCs w:val="21"/>
              </w:rPr>
            </w:pPr>
            <w:r>
              <w:rPr>
                <w:rFonts w:ascii="宋体" w:eastAsia="宋体" w:hAnsi="宋体" w:cs="宋体" w:hint="eastAsia"/>
                <w:b/>
                <w:szCs w:val="21"/>
              </w:rPr>
              <w:t>课程形态</w:t>
            </w:r>
          </w:p>
        </w:tc>
        <w:tc>
          <w:tcPr>
            <w:tcW w:w="1152" w:type="pct"/>
            <w:gridSpan w:val="2"/>
            <w:vAlign w:val="center"/>
          </w:tcPr>
          <w:p w14:paraId="39B5458E" w14:textId="77777777" w:rsidR="00FE611B"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t>□线上</w:t>
            </w:r>
          </w:p>
          <w:p w14:paraId="7A3A31F9" w14:textId="77777777" w:rsidR="00FE611B"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线下</w:t>
            </w:r>
          </w:p>
          <w:p w14:paraId="259C120C" w14:textId="77777777" w:rsidR="00FE611B"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t>□线上线下混合式</w:t>
            </w:r>
          </w:p>
          <w:p w14:paraId="6F6D221C" w14:textId="77777777" w:rsidR="00FE611B" w:rsidRDefault="00000000">
            <w:pPr>
              <w:autoSpaceDE w:val="0"/>
              <w:autoSpaceDN w:val="0"/>
              <w:adjustRightInd w:val="0"/>
              <w:snapToGrid w:val="0"/>
              <w:spacing w:line="400" w:lineRule="exact"/>
              <w:jc w:val="left"/>
              <w:rPr>
                <w:rFonts w:ascii="宋体" w:eastAsia="宋体" w:hAnsi="宋体" w:cs="宋体"/>
                <w:szCs w:val="21"/>
                <w:lang w:bidi="ar"/>
              </w:rPr>
            </w:pPr>
            <w:r>
              <w:rPr>
                <w:rFonts w:ascii="宋体" w:eastAsia="宋体" w:hAnsi="宋体" w:cs="宋体" w:hint="eastAsia"/>
                <w:szCs w:val="21"/>
                <w:lang w:bidi="ar"/>
              </w:rPr>
              <w:t>□社会实践</w:t>
            </w:r>
          </w:p>
          <w:p w14:paraId="48C27E83" w14:textId="77777777" w:rsidR="00FE611B" w:rsidRDefault="00000000">
            <w:pPr>
              <w:autoSpaceDE w:val="0"/>
              <w:autoSpaceDN w:val="0"/>
              <w:adjustRightInd w:val="0"/>
              <w:snapToGrid w:val="0"/>
              <w:spacing w:line="400" w:lineRule="exact"/>
              <w:jc w:val="left"/>
              <w:rPr>
                <w:rFonts w:ascii="宋体" w:eastAsia="宋体" w:hAnsi="宋体" w:cs="宋体"/>
                <w:szCs w:val="21"/>
                <w:lang w:bidi="ar"/>
              </w:rPr>
            </w:pPr>
            <w:r>
              <w:rPr>
                <w:rFonts w:ascii="宋体" w:eastAsia="宋体" w:hAnsi="宋体" w:cs="宋体" w:hint="eastAsia"/>
                <w:szCs w:val="21"/>
                <w:lang w:bidi="ar"/>
              </w:rPr>
              <w:t>□虚拟仿真实验教学</w:t>
            </w:r>
          </w:p>
        </w:tc>
      </w:tr>
      <w:tr w:rsidR="00FE611B" w14:paraId="1D29D602" w14:textId="77777777">
        <w:trPr>
          <w:trHeight w:val="636"/>
        </w:trPr>
        <w:tc>
          <w:tcPr>
            <w:tcW w:w="798" w:type="pct"/>
            <w:vAlign w:val="center"/>
          </w:tcPr>
          <w:p w14:paraId="02FADE39"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考核方式</w:t>
            </w:r>
          </w:p>
        </w:tc>
        <w:tc>
          <w:tcPr>
            <w:tcW w:w="4201" w:type="pct"/>
            <w:gridSpan w:val="7"/>
            <w:vAlign w:val="center"/>
          </w:tcPr>
          <w:p w14:paraId="6D2BD7BE" w14:textId="77777777" w:rsidR="00FE611B"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sym w:font="Wingdings 2" w:char="00A3"/>
            </w:r>
            <w:r>
              <w:rPr>
                <w:rFonts w:ascii="宋体" w:eastAsia="宋体" w:hAnsi="宋体" w:cs="宋体" w:hint="eastAsia"/>
                <w:szCs w:val="21"/>
                <w:lang w:bidi="ar"/>
              </w:rPr>
              <w:t>闭卷</w:t>
            </w:r>
            <w:r>
              <w:rPr>
                <w:rFonts w:ascii="宋体" w:eastAsia="宋体" w:hAnsi="宋体" w:cs="宋体"/>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szCs w:val="21"/>
                <w:lang w:bidi="ar"/>
              </w:rPr>
              <w:t>开卷</w:t>
            </w:r>
            <w:r>
              <w:rPr>
                <w:rFonts w:ascii="宋体" w:eastAsia="宋体" w:hAnsi="宋体" w:cs="宋体"/>
                <w:szCs w:val="21"/>
                <w:lang w:bidi="ar"/>
              </w:rPr>
              <w:t xml:space="preserve">  </w:t>
            </w:r>
            <w:r>
              <w:rPr>
                <w:rFonts w:ascii="宋体" w:eastAsia="宋体" w:hAnsi="宋体" w:cs="宋体" w:hint="eastAsia"/>
                <w:szCs w:val="21"/>
                <w:lang w:bidi="ar"/>
              </w:rPr>
              <w:t>□课程论文</w:t>
            </w:r>
            <w:r>
              <w:rPr>
                <w:rFonts w:ascii="宋体" w:eastAsia="宋体" w:hAnsi="宋体" w:cs="宋体"/>
                <w:szCs w:val="21"/>
                <w:lang w:bidi="ar"/>
              </w:rPr>
              <w:t xml:space="preserve"> </w:t>
            </w:r>
            <w:r>
              <w:rPr>
                <w:rFonts w:ascii="宋体" w:eastAsia="宋体" w:hAnsi="宋体" w:cs="宋体" w:hint="eastAsia"/>
                <w:szCs w:val="21"/>
                <w:lang w:bidi="ar"/>
              </w:rPr>
              <w:t>□课程作品</w:t>
            </w:r>
            <w:r>
              <w:rPr>
                <w:rFonts w:ascii="宋体" w:eastAsia="宋体" w:hAnsi="宋体" w:cs="宋体"/>
                <w:szCs w:val="21"/>
                <w:lang w:bidi="ar"/>
              </w:rPr>
              <w:t xml:space="preserve">  </w:t>
            </w:r>
            <w:r>
              <w:rPr>
                <w:rFonts w:ascii="宋体" w:eastAsia="宋体" w:hAnsi="宋体" w:cs="宋体" w:hint="eastAsia"/>
                <w:szCs w:val="21"/>
                <w:lang w:bidi="ar"/>
              </w:rPr>
              <w:t>□汇报展示</w:t>
            </w:r>
            <w:r>
              <w:rPr>
                <w:rFonts w:ascii="宋体" w:eastAsia="宋体" w:hAnsi="宋体" w:cs="宋体"/>
                <w:szCs w:val="21"/>
                <w:lang w:bidi="ar"/>
              </w:rPr>
              <w:t xml:space="preserve">  </w:t>
            </w:r>
            <w:r>
              <w:rPr>
                <w:rFonts w:ascii="宋体" w:eastAsia="宋体" w:hAnsi="宋体" w:cs="宋体" w:hint="eastAsia"/>
                <w:szCs w:val="21"/>
                <w:lang w:bidi="ar"/>
              </w:rPr>
              <w:t>□报告</w:t>
            </w:r>
            <w:r>
              <w:rPr>
                <w:rFonts w:ascii="宋体" w:eastAsia="宋体" w:hAnsi="宋体" w:cs="宋体"/>
                <w:szCs w:val="21"/>
                <w:lang w:bidi="ar"/>
              </w:rPr>
              <w:t xml:space="preserve">  </w:t>
            </w:r>
          </w:p>
          <w:p w14:paraId="46008637" w14:textId="77777777" w:rsidR="00FE611B" w:rsidRDefault="00000000">
            <w:pPr>
              <w:autoSpaceDE w:val="0"/>
              <w:autoSpaceDN w:val="0"/>
              <w:adjustRightInd w:val="0"/>
              <w:snapToGrid w:val="0"/>
              <w:spacing w:line="400" w:lineRule="exact"/>
              <w:jc w:val="left"/>
              <w:rPr>
                <w:rFonts w:ascii="Times New Roman" w:eastAsia="宋体" w:hAnsi="Times New Roman" w:cs="Times New Roman"/>
                <w:szCs w:val="21"/>
              </w:rPr>
            </w:pPr>
            <w:r>
              <w:rPr>
                <w:rFonts w:ascii="宋体" w:eastAsia="宋体" w:hAnsi="宋体" w:cs="宋体" w:hint="eastAsia"/>
                <w:szCs w:val="21"/>
                <w:lang w:bidi="ar"/>
              </w:rPr>
              <w:t>□课堂表现</w:t>
            </w:r>
            <w:r>
              <w:rPr>
                <w:rFonts w:ascii="宋体" w:eastAsia="宋体" w:hAnsi="宋体" w:cs="宋体"/>
                <w:szCs w:val="21"/>
                <w:lang w:bidi="ar"/>
              </w:rPr>
              <w:t xml:space="preserve">  </w:t>
            </w:r>
            <w:r>
              <w:rPr>
                <w:rFonts w:ascii="宋体" w:eastAsia="宋体" w:hAnsi="宋体" w:cs="宋体" w:hint="eastAsia"/>
                <w:szCs w:val="21"/>
                <w:lang w:bidi="ar"/>
              </w:rPr>
              <w:sym w:font="Wingdings 2" w:char="00A3"/>
            </w:r>
            <w:r>
              <w:rPr>
                <w:rFonts w:ascii="宋体" w:eastAsia="宋体" w:hAnsi="宋体" w:cs="宋体" w:hint="eastAsia"/>
                <w:szCs w:val="21"/>
                <w:lang w:bidi="ar"/>
              </w:rPr>
              <w:t>阶段性测试</w:t>
            </w:r>
            <w:r>
              <w:rPr>
                <w:rFonts w:ascii="宋体" w:eastAsia="宋体" w:hAnsi="宋体" w:cs="宋体"/>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szCs w:val="21"/>
                <w:lang w:bidi="ar"/>
              </w:rPr>
              <w:t>平时作业</w:t>
            </w:r>
            <w:r>
              <w:rPr>
                <w:rFonts w:ascii="宋体" w:eastAsia="宋体" w:hAnsi="宋体" w:cs="宋体"/>
                <w:szCs w:val="21"/>
                <w:lang w:bidi="ar"/>
              </w:rPr>
              <w:t xml:space="preserve">  </w:t>
            </w:r>
            <w:r>
              <w:rPr>
                <w:rFonts w:ascii="宋体" w:eastAsia="宋体" w:hAnsi="宋体" w:cs="宋体"/>
                <w:kern w:val="0"/>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kern w:val="0"/>
                <w:szCs w:val="21"/>
                <w:lang w:bidi="ar"/>
              </w:rPr>
              <w:t>其他</w:t>
            </w:r>
            <w:r>
              <w:rPr>
                <w:rFonts w:ascii="宋体" w:eastAsia="宋体" w:hAnsi="宋体" w:cs="宋体"/>
                <w:kern w:val="0"/>
                <w:szCs w:val="21"/>
                <w:lang w:bidi="ar"/>
              </w:rPr>
              <w:t xml:space="preserve"> </w:t>
            </w:r>
            <w:r>
              <w:rPr>
                <w:rFonts w:ascii="宋体" w:eastAsia="宋体" w:hAnsi="宋体" w:cs="宋体" w:hint="eastAsia"/>
                <w:kern w:val="0"/>
                <w:szCs w:val="21"/>
                <w:lang w:bidi="ar"/>
              </w:rPr>
              <w:t>（可多选）</w:t>
            </w:r>
          </w:p>
        </w:tc>
      </w:tr>
      <w:tr w:rsidR="00FE611B" w14:paraId="6D3E1B1D" w14:textId="77777777">
        <w:trPr>
          <w:trHeight w:val="698"/>
        </w:trPr>
        <w:tc>
          <w:tcPr>
            <w:tcW w:w="798" w:type="pct"/>
            <w:vAlign w:val="center"/>
          </w:tcPr>
          <w:p w14:paraId="6903BF06"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开课学院</w:t>
            </w:r>
          </w:p>
        </w:tc>
        <w:tc>
          <w:tcPr>
            <w:tcW w:w="1741" w:type="pct"/>
            <w:gridSpan w:val="2"/>
            <w:vAlign w:val="center"/>
          </w:tcPr>
          <w:p w14:paraId="4FC44124"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管理学院</w:t>
            </w:r>
          </w:p>
        </w:tc>
        <w:tc>
          <w:tcPr>
            <w:tcW w:w="669" w:type="pct"/>
            <w:vAlign w:val="center"/>
          </w:tcPr>
          <w:p w14:paraId="3703D480"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开课</w:t>
            </w:r>
          </w:p>
          <w:p w14:paraId="28FC04D9" w14:textId="77777777" w:rsidR="00FE611B" w:rsidRDefault="00000000">
            <w:pPr>
              <w:autoSpaceDE w:val="0"/>
              <w:autoSpaceDN w:val="0"/>
              <w:adjustRightInd w:val="0"/>
              <w:snapToGrid w:val="0"/>
              <w:spacing w:line="400" w:lineRule="exact"/>
              <w:rPr>
                <w:rFonts w:ascii="Times New Roman" w:eastAsia="宋体" w:hAnsi="Times New Roman" w:cs="Times New Roman"/>
                <w:b/>
                <w:szCs w:val="21"/>
              </w:rPr>
            </w:pPr>
            <w:r>
              <w:rPr>
                <w:rFonts w:ascii="Times New Roman" w:eastAsia="宋体" w:hAnsi="Times New Roman" w:cs="Times New Roman" w:hint="eastAsia"/>
                <w:b/>
                <w:szCs w:val="21"/>
                <w:lang w:bidi="ar"/>
              </w:rPr>
              <w:t>系</w:t>
            </w:r>
            <w:r>
              <w:rPr>
                <w:rFonts w:ascii="Times New Roman" w:eastAsia="宋体" w:hAnsi="Times New Roman" w:cs="Times New Roman"/>
                <w:b/>
                <w:szCs w:val="21"/>
                <w:lang w:bidi="ar"/>
              </w:rPr>
              <w:t>(</w:t>
            </w:r>
            <w:r>
              <w:rPr>
                <w:rFonts w:ascii="Times New Roman" w:eastAsia="宋体" w:hAnsi="Times New Roman" w:cs="Times New Roman" w:hint="eastAsia"/>
                <w:b/>
                <w:szCs w:val="21"/>
                <w:lang w:bidi="ar"/>
              </w:rPr>
              <w:t>教研室</w:t>
            </w:r>
            <w:r>
              <w:rPr>
                <w:rFonts w:ascii="Times New Roman" w:eastAsia="宋体" w:hAnsi="Times New Roman" w:cs="Times New Roman"/>
                <w:b/>
                <w:szCs w:val="21"/>
                <w:lang w:bidi="ar"/>
              </w:rPr>
              <w:t>)</w:t>
            </w:r>
          </w:p>
        </w:tc>
        <w:tc>
          <w:tcPr>
            <w:tcW w:w="1791" w:type="pct"/>
            <w:gridSpan w:val="4"/>
            <w:vAlign w:val="center"/>
          </w:tcPr>
          <w:p w14:paraId="6752C435"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物流管理与工程</w:t>
            </w:r>
          </w:p>
        </w:tc>
      </w:tr>
      <w:tr w:rsidR="00FE611B" w14:paraId="4A3EF587" w14:textId="77777777">
        <w:trPr>
          <w:trHeight w:val="559"/>
        </w:trPr>
        <w:tc>
          <w:tcPr>
            <w:tcW w:w="798" w:type="pct"/>
            <w:vAlign w:val="center"/>
          </w:tcPr>
          <w:p w14:paraId="02A31D07"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面向专业</w:t>
            </w:r>
          </w:p>
        </w:tc>
        <w:tc>
          <w:tcPr>
            <w:tcW w:w="1741" w:type="pct"/>
            <w:gridSpan w:val="2"/>
            <w:vAlign w:val="center"/>
          </w:tcPr>
          <w:p w14:paraId="469D41D3"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kern w:val="0"/>
                <w:szCs w:val="21"/>
              </w:rPr>
            </w:pPr>
            <w:r>
              <w:rPr>
                <w:rFonts w:ascii="Times New Roman" w:eastAsia="宋体" w:hAnsi="Times New Roman" w:cs="Times New Roman" w:hint="eastAsia"/>
                <w:kern w:val="0"/>
                <w:szCs w:val="21"/>
              </w:rPr>
              <w:t>物流工程</w:t>
            </w:r>
          </w:p>
        </w:tc>
        <w:tc>
          <w:tcPr>
            <w:tcW w:w="669" w:type="pct"/>
            <w:vAlign w:val="center"/>
          </w:tcPr>
          <w:p w14:paraId="19F322E9"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开课学期</w:t>
            </w:r>
          </w:p>
        </w:tc>
        <w:tc>
          <w:tcPr>
            <w:tcW w:w="1791" w:type="pct"/>
            <w:gridSpan w:val="4"/>
            <w:vAlign w:val="center"/>
          </w:tcPr>
          <w:p w14:paraId="1F8EF44D"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第</w:t>
            </w:r>
            <w:r>
              <w:rPr>
                <w:rFonts w:ascii="Times New Roman" w:eastAsia="宋体" w:hAnsi="Times New Roman" w:cs="Times New Roman" w:hint="eastAsia"/>
                <w:kern w:val="0"/>
                <w:szCs w:val="21"/>
              </w:rPr>
              <w:t>6</w:t>
            </w:r>
            <w:r>
              <w:rPr>
                <w:rFonts w:ascii="Times New Roman" w:eastAsia="宋体" w:hAnsi="Times New Roman" w:cs="Times New Roman" w:hint="eastAsia"/>
                <w:kern w:val="0"/>
                <w:szCs w:val="21"/>
              </w:rPr>
              <w:t>学期</w:t>
            </w:r>
          </w:p>
        </w:tc>
      </w:tr>
      <w:tr w:rsidR="00FE611B" w14:paraId="6FA47528" w14:textId="77777777">
        <w:trPr>
          <w:trHeight w:val="337"/>
        </w:trPr>
        <w:tc>
          <w:tcPr>
            <w:tcW w:w="798" w:type="pct"/>
            <w:vAlign w:val="center"/>
          </w:tcPr>
          <w:p w14:paraId="6C5E27CA"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b/>
                <w:szCs w:val="21"/>
                <w:lang w:bidi="ar"/>
              </w:rPr>
              <w:t>课程负责人</w:t>
            </w:r>
          </w:p>
        </w:tc>
        <w:tc>
          <w:tcPr>
            <w:tcW w:w="1741" w:type="pct"/>
            <w:gridSpan w:val="2"/>
            <w:vAlign w:val="center"/>
          </w:tcPr>
          <w:p w14:paraId="732951DD"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付启敏</w:t>
            </w:r>
          </w:p>
        </w:tc>
        <w:tc>
          <w:tcPr>
            <w:tcW w:w="669" w:type="pct"/>
            <w:vAlign w:val="center"/>
          </w:tcPr>
          <w:p w14:paraId="13367144"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b/>
                <w:szCs w:val="21"/>
                <w:lang w:bidi="ar"/>
              </w:rPr>
              <w:t>审核人</w:t>
            </w:r>
          </w:p>
        </w:tc>
        <w:tc>
          <w:tcPr>
            <w:tcW w:w="1791" w:type="pct"/>
            <w:gridSpan w:val="4"/>
            <w:vAlign w:val="center"/>
          </w:tcPr>
          <w:p w14:paraId="2AA3F96C" w14:textId="0F49F4ED" w:rsidR="00FE611B" w:rsidRDefault="005125E7">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罗文宝</w:t>
            </w:r>
          </w:p>
        </w:tc>
      </w:tr>
      <w:tr w:rsidR="00FE611B" w14:paraId="4C1521B6" w14:textId="77777777">
        <w:trPr>
          <w:trHeight w:val="435"/>
        </w:trPr>
        <w:tc>
          <w:tcPr>
            <w:tcW w:w="798" w:type="pct"/>
            <w:vAlign w:val="center"/>
          </w:tcPr>
          <w:p w14:paraId="132F5FF8"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先修课程</w:t>
            </w:r>
          </w:p>
        </w:tc>
        <w:tc>
          <w:tcPr>
            <w:tcW w:w="4201" w:type="pct"/>
            <w:gridSpan w:val="7"/>
            <w:vAlign w:val="center"/>
          </w:tcPr>
          <w:p w14:paraId="1B8157E1" w14:textId="77777777" w:rsidR="00FE611B" w:rsidRDefault="00000000">
            <w:pPr>
              <w:autoSpaceDE w:val="0"/>
              <w:autoSpaceDN w:val="0"/>
              <w:adjustRightInd w:val="0"/>
              <w:snapToGrid w:val="0"/>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现代物流基础</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物流系统工程</w:t>
            </w:r>
          </w:p>
        </w:tc>
      </w:tr>
      <w:tr w:rsidR="00FE611B" w14:paraId="2D2D4D17" w14:textId="77777777">
        <w:trPr>
          <w:trHeight w:val="509"/>
        </w:trPr>
        <w:tc>
          <w:tcPr>
            <w:tcW w:w="798" w:type="pct"/>
            <w:vAlign w:val="center"/>
          </w:tcPr>
          <w:p w14:paraId="61BB2E30"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后续课程</w:t>
            </w:r>
          </w:p>
        </w:tc>
        <w:tc>
          <w:tcPr>
            <w:tcW w:w="4201" w:type="pct"/>
            <w:gridSpan w:val="7"/>
            <w:vAlign w:val="center"/>
          </w:tcPr>
          <w:p w14:paraId="64E7D6EE" w14:textId="77777777" w:rsidR="00FE611B" w:rsidRDefault="00000000">
            <w:pPr>
              <w:autoSpaceDE w:val="0"/>
              <w:autoSpaceDN w:val="0"/>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kern w:val="0"/>
                <w:szCs w:val="21"/>
              </w:rPr>
              <w:t>毕业设计</w:t>
            </w:r>
          </w:p>
        </w:tc>
      </w:tr>
      <w:tr w:rsidR="00FE611B" w14:paraId="303FCC4E" w14:textId="77777777">
        <w:trPr>
          <w:trHeight w:val="519"/>
        </w:trPr>
        <w:tc>
          <w:tcPr>
            <w:tcW w:w="798" w:type="pct"/>
            <w:vAlign w:val="center"/>
          </w:tcPr>
          <w:p w14:paraId="3DF34306"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选用教材</w:t>
            </w:r>
          </w:p>
        </w:tc>
        <w:tc>
          <w:tcPr>
            <w:tcW w:w="4201" w:type="pct"/>
            <w:gridSpan w:val="7"/>
            <w:vAlign w:val="center"/>
          </w:tcPr>
          <w:p w14:paraId="385F0496" w14:textId="77777777" w:rsidR="00FE611B" w:rsidRDefault="00000000">
            <w:pPr>
              <w:autoSpaceDE w:val="0"/>
              <w:autoSpaceDN w:val="0"/>
              <w:adjustRightInd w:val="0"/>
              <w:snapToGrid w:val="0"/>
              <w:spacing w:line="400" w:lineRule="exact"/>
              <w:jc w:val="left"/>
              <w:rPr>
                <w:rFonts w:ascii="Times New Roman" w:hAnsi="Times New Roman" w:cs="Times New Roman"/>
                <w:color w:val="FF0000"/>
                <w:kern w:val="0"/>
                <w:szCs w:val="21"/>
              </w:rPr>
            </w:pPr>
            <w:r>
              <w:rPr>
                <w:rFonts w:ascii="宋体" w:eastAsia="宋体" w:hAnsi="宋体" w:cs="宋体" w:hint="eastAsia"/>
                <w:bCs/>
                <w:szCs w:val="21"/>
              </w:rPr>
              <w:t>朱卫峰 物流自动化技术及应用</w:t>
            </w:r>
            <w:r>
              <w:rPr>
                <w:rFonts w:ascii="宋体" w:eastAsia="宋体" w:hAnsi="宋体" w:cs="宋体" w:hint="eastAsia"/>
                <w:kern w:val="0"/>
                <w:szCs w:val="21"/>
              </w:rPr>
              <w:t xml:space="preserve">[M]. </w:t>
            </w:r>
            <w:r>
              <w:rPr>
                <w:rFonts w:ascii="宋体" w:eastAsia="宋体" w:hAnsi="宋体" w:cs="宋体" w:hint="eastAsia"/>
                <w:bCs/>
                <w:szCs w:val="21"/>
              </w:rPr>
              <w:t>华中科技大学出版社，2017</w:t>
            </w:r>
          </w:p>
        </w:tc>
      </w:tr>
      <w:tr w:rsidR="00FE611B" w14:paraId="004770BD" w14:textId="77777777">
        <w:trPr>
          <w:trHeight w:val="636"/>
        </w:trPr>
        <w:tc>
          <w:tcPr>
            <w:tcW w:w="798" w:type="pct"/>
            <w:vAlign w:val="center"/>
          </w:tcPr>
          <w:p w14:paraId="1A8D8FB3"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参考书目</w:t>
            </w:r>
          </w:p>
        </w:tc>
        <w:tc>
          <w:tcPr>
            <w:tcW w:w="4201" w:type="pct"/>
            <w:gridSpan w:val="7"/>
            <w:vAlign w:val="center"/>
          </w:tcPr>
          <w:p w14:paraId="43CE84D1" w14:textId="77777777" w:rsidR="00FE611B" w:rsidRDefault="00000000">
            <w:pPr>
              <w:snapToGrid w:val="0"/>
              <w:spacing w:line="400" w:lineRule="exact"/>
              <w:rPr>
                <w:rFonts w:ascii="宋体" w:eastAsia="宋体" w:hAnsi="宋体" w:cs="宋体"/>
                <w:color w:val="000000"/>
                <w:szCs w:val="21"/>
              </w:rPr>
            </w:pPr>
            <w:r>
              <w:rPr>
                <w:rFonts w:ascii="宋体" w:eastAsia="宋体" w:hAnsi="宋体" w:cs="宋体" w:hint="eastAsia"/>
                <w:kern w:val="0"/>
                <w:szCs w:val="21"/>
              </w:rPr>
              <w:t>1.</w:t>
            </w:r>
            <w:r>
              <w:rPr>
                <w:rFonts w:ascii="宋体" w:eastAsia="宋体" w:hAnsi="宋体" w:cs="宋体" w:hint="eastAsia"/>
                <w:color w:val="000000"/>
                <w:szCs w:val="21"/>
              </w:rPr>
              <w:t>陈海霞. 西门子S7-300/400PLC编程技术及工程应用</w:t>
            </w:r>
            <w:r>
              <w:rPr>
                <w:rFonts w:ascii="宋体" w:eastAsia="宋体" w:hAnsi="宋体" w:cs="宋体" w:hint="eastAsia"/>
                <w:kern w:val="0"/>
                <w:szCs w:val="21"/>
              </w:rPr>
              <w:t xml:space="preserve">[M]. </w:t>
            </w:r>
            <w:r>
              <w:rPr>
                <w:rFonts w:ascii="宋体" w:eastAsia="宋体" w:hAnsi="宋体" w:cs="宋体" w:hint="eastAsia"/>
                <w:color w:val="000000"/>
                <w:szCs w:val="21"/>
              </w:rPr>
              <w:t xml:space="preserve">机械工业出版社，2012 </w:t>
            </w:r>
          </w:p>
          <w:p w14:paraId="64CA2801" w14:textId="77777777" w:rsidR="00FE611B" w:rsidRDefault="00000000">
            <w:pPr>
              <w:snapToGrid w:val="0"/>
              <w:spacing w:line="400" w:lineRule="exact"/>
              <w:rPr>
                <w:rFonts w:ascii="宋体" w:eastAsia="宋体" w:hAnsi="宋体" w:cs="宋体"/>
                <w:color w:val="000000"/>
                <w:szCs w:val="21"/>
              </w:rPr>
            </w:pPr>
            <w:r>
              <w:rPr>
                <w:rFonts w:ascii="宋体" w:eastAsia="宋体" w:hAnsi="宋体" w:cs="宋体" w:hint="eastAsia"/>
                <w:color w:val="000000"/>
                <w:szCs w:val="21"/>
              </w:rPr>
              <w:t>2.刘泽祥. 现场总线技术（第3版）</w:t>
            </w:r>
            <w:r>
              <w:rPr>
                <w:rFonts w:ascii="宋体" w:eastAsia="宋体" w:hAnsi="宋体" w:cs="宋体" w:hint="eastAsia"/>
                <w:kern w:val="0"/>
                <w:szCs w:val="21"/>
              </w:rPr>
              <w:t xml:space="preserve">[M]. </w:t>
            </w:r>
            <w:r>
              <w:rPr>
                <w:rFonts w:ascii="宋体" w:eastAsia="宋体" w:hAnsi="宋体" w:cs="宋体" w:hint="eastAsia"/>
                <w:color w:val="000000"/>
                <w:szCs w:val="21"/>
              </w:rPr>
              <w:t>机械工业出版社，2018</w:t>
            </w:r>
          </w:p>
          <w:p w14:paraId="3A6DA5A6" w14:textId="77777777" w:rsidR="00FE611B" w:rsidRDefault="00000000">
            <w:pPr>
              <w:snapToGrid w:val="0"/>
              <w:spacing w:line="400" w:lineRule="exact"/>
              <w:rPr>
                <w:rFonts w:ascii="宋体" w:eastAsia="宋体" w:hAnsi="宋体" w:cs="宋体"/>
                <w:color w:val="000000"/>
                <w:szCs w:val="21"/>
              </w:rPr>
            </w:pPr>
            <w:r>
              <w:rPr>
                <w:rFonts w:ascii="宋体" w:eastAsia="宋体" w:hAnsi="宋体" w:cs="宋体" w:hint="eastAsia"/>
                <w:color w:val="000000"/>
                <w:szCs w:val="21"/>
              </w:rPr>
              <w:t>3.张成海 张锋 赵守祥. 条码技术与应用</w:t>
            </w:r>
            <w:r>
              <w:rPr>
                <w:rFonts w:ascii="宋体" w:eastAsia="宋体" w:hAnsi="宋体" w:cs="宋体" w:hint="eastAsia"/>
                <w:kern w:val="0"/>
                <w:szCs w:val="21"/>
              </w:rPr>
              <w:t xml:space="preserve">[M]. </w:t>
            </w:r>
            <w:r>
              <w:rPr>
                <w:rFonts w:ascii="宋体" w:eastAsia="宋体" w:hAnsi="宋体" w:cs="宋体" w:hint="eastAsia"/>
                <w:color w:val="000000"/>
                <w:szCs w:val="21"/>
              </w:rPr>
              <w:t>清华大学出版社，2010</w:t>
            </w:r>
          </w:p>
          <w:p w14:paraId="1B78B1BD" w14:textId="77777777" w:rsidR="00FE611B" w:rsidRDefault="00000000">
            <w:pPr>
              <w:snapToGrid w:val="0"/>
              <w:spacing w:line="400" w:lineRule="exact"/>
              <w:rPr>
                <w:rFonts w:ascii="Times New Roman" w:eastAsia="宋体" w:hAnsi="Times New Roman" w:cs="Times New Roman"/>
                <w:color w:val="FF0000"/>
                <w:kern w:val="0"/>
                <w:szCs w:val="21"/>
              </w:rPr>
            </w:pPr>
            <w:r>
              <w:rPr>
                <w:rFonts w:ascii="宋体" w:eastAsia="宋体" w:hAnsi="宋体" w:cs="宋体" w:hint="eastAsia"/>
                <w:color w:val="000000"/>
                <w:szCs w:val="21"/>
              </w:rPr>
              <w:t>4.吴建强. 可编程控制器原理及其应用</w:t>
            </w:r>
            <w:r>
              <w:rPr>
                <w:rFonts w:ascii="宋体" w:eastAsia="宋体" w:hAnsi="宋体" w:cs="宋体" w:hint="eastAsia"/>
                <w:kern w:val="0"/>
                <w:szCs w:val="21"/>
              </w:rPr>
              <w:t xml:space="preserve">[M]. </w:t>
            </w:r>
            <w:r>
              <w:rPr>
                <w:rFonts w:ascii="宋体" w:eastAsia="宋体" w:hAnsi="宋体" w:cs="宋体" w:hint="eastAsia"/>
                <w:color w:val="000000"/>
                <w:szCs w:val="21"/>
              </w:rPr>
              <w:t xml:space="preserve">高等教育出版社，2010 </w:t>
            </w:r>
          </w:p>
        </w:tc>
      </w:tr>
      <w:tr w:rsidR="00FE611B" w14:paraId="511E01C3" w14:textId="77777777">
        <w:trPr>
          <w:trHeight w:val="636"/>
        </w:trPr>
        <w:tc>
          <w:tcPr>
            <w:tcW w:w="798" w:type="pct"/>
            <w:vAlign w:val="center"/>
          </w:tcPr>
          <w:p w14:paraId="4FBCA44D"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课程资源</w:t>
            </w:r>
          </w:p>
        </w:tc>
        <w:tc>
          <w:tcPr>
            <w:tcW w:w="4201" w:type="pct"/>
            <w:gridSpan w:val="7"/>
            <w:vAlign w:val="center"/>
          </w:tcPr>
          <w:p w14:paraId="12F80D2C" w14:textId="77777777" w:rsidR="00FE611B" w:rsidRDefault="00000000">
            <w:pPr>
              <w:autoSpaceDE w:val="0"/>
              <w:autoSpaceDN w:val="0"/>
              <w:adjustRightInd w:val="0"/>
              <w:snapToGrid w:val="0"/>
              <w:spacing w:line="400" w:lineRule="exact"/>
              <w:jc w:val="left"/>
              <w:rPr>
                <w:rFonts w:ascii="Times New Roman" w:eastAsia="宋体" w:hAnsi="Times New Roman" w:cs="Times New Roman"/>
                <w:color w:val="FF0000"/>
                <w:kern w:val="0"/>
                <w:szCs w:val="21"/>
              </w:rPr>
            </w:pPr>
            <w:r>
              <w:rPr>
                <w:rFonts w:ascii="Times New Roman" w:eastAsia="宋体" w:hAnsi="Times New Roman" w:cs="Times New Roman" w:hint="eastAsia"/>
                <w:kern w:val="0"/>
                <w:szCs w:val="21"/>
              </w:rPr>
              <w:t>无</w:t>
            </w:r>
          </w:p>
        </w:tc>
      </w:tr>
      <w:tr w:rsidR="00FE611B" w14:paraId="1DC63A9C" w14:textId="77777777">
        <w:trPr>
          <w:trHeight w:val="636"/>
        </w:trPr>
        <w:tc>
          <w:tcPr>
            <w:tcW w:w="798" w:type="pct"/>
            <w:vAlign w:val="center"/>
          </w:tcPr>
          <w:p w14:paraId="07367933" w14:textId="77777777" w:rsidR="00FE611B" w:rsidRDefault="00000000">
            <w:pPr>
              <w:autoSpaceDE w:val="0"/>
              <w:autoSpaceDN w:val="0"/>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b/>
                <w:szCs w:val="21"/>
                <w:lang w:bidi="ar"/>
              </w:rPr>
              <w:t>课程简介</w:t>
            </w:r>
          </w:p>
        </w:tc>
        <w:tc>
          <w:tcPr>
            <w:tcW w:w="4201" w:type="pct"/>
            <w:gridSpan w:val="7"/>
            <w:vAlign w:val="center"/>
          </w:tcPr>
          <w:p w14:paraId="4FD44775" w14:textId="77777777" w:rsidR="00FE611B" w:rsidRDefault="00000000">
            <w:pPr>
              <w:autoSpaceDE w:val="0"/>
              <w:autoSpaceDN w:val="0"/>
              <w:adjustRightInd w:val="0"/>
              <w:snapToGrid w:val="0"/>
              <w:spacing w:line="400" w:lineRule="exact"/>
              <w:jc w:val="left"/>
              <w:rPr>
                <w:rFonts w:ascii="Times New Roman" w:eastAsia="宋体" w:hAnsi="Times New Roman" w:cs="Times New Roman"/>
                <w:color w:val="FF0000"/>
                <w:kern w:val="0"/>
                <w:szCs w:val="21"/>
              </w:rPr>
            </w:pPr>
            <w:r>
              <w:rPr>
                <w:rFonts w:ascii="宋体" w:eastAsia="宋体" w:hAnsi="宋体" w:cs="宋体" w:hint="eastAsia"/>
                <w:szCs w:val="21"/>
              </w:rPr>
              <w:t>《物流自动化技术及应用》是一门物流工程专业选修的拓展课程，对PLC及其编程技术、现场总线技术、自动标志与数据采集技术、监控组态软件技术、自动分拣技术、自动导引小车、工业机器人等内容进行了阐述，对自动化立体仓库、物料搬运系统、生产物流自动化系统进行了分析，并通过案例铜冶炼生产物流自动</w:t>
            </w:r>
            <w:r>
              <w:rPr>
                <w:rFonts w:ascii="宋体" w:eastAsia="宋体" w:hAnsi="宋体" w:cs="宋体" w:hint="eastAsia"/>
                <w:szCs w:val="21"/>
              </w:rPr>
              <w:lastRenderedPageBreak/>
              <w:t>化系统、西安制药厂自动化立体仓库阐释李应用，致力于培养学生解决实际问题的能力，以掌握物流自动化系统的构造方法。</w:t>
            </w:r>
          </w:p>
        </w:tc>
      </w:tr>
    </w:tbl>
    <w:p w14:paraId="58C323C0" w14:textId="77777777" w:rsidR="00FE611B" w:rsidRDefault="00000000">
      <w:pPr>
        <w:autoSpaceDE w:val="0"/>
        <w:autoSpaceDN w:val="0"/>
        <w:adjustRightInd w:val="0"/>
        <w:snapToGrid w:val="0"/>
        <w:spacing w:line="360" w:lineRule="auto"/>
        <w:jc w:val="left"/>
        <w:rPr>
          <w:rFonts w:ascii="Times New Roman" w:eastAsia="宋体" w:hAnsi="Times New Roman" w:cs="Times New Roman"/>
          <w:b/>
          <w:kern w:val="0"/>
          <w:szCs w:val="21"/>
        </w:rPr>
      </w:pPr>
      <w:r>
        <w:rPr>
          <w:rFonts w:ascii="Times New Roman" w:eastAsia="黑体" w:hAnsi="Times New Roman" w:cs="Times New Roman" w:hint="eastAsia"/>
          <w:b/>
          <w:kern w:val="0"/>
          <w:sz w:val="28"/>
          <w:szCs w:val="28"/>
        </w:rPr>
        <w:lastRenderedPageBreak/>
        <w:t>二、课程目标</w:t>
      </w:r>
    </w:p>
    <w:p w14:paraId="513F559D" w14:textId="77777777" w:rsidR="00FE611B" w:rsidRDefault="00000000">
      <w:pPr>
        <w:autoSpaceDE w:val="0"/>
        <w:autoSpaceDN w:val="0"/>
        <w:adjustRightInd w:val="0"/>
        <w:spacing w:before="154" w:line="320" w:lineRule="exact"/>
        <w:ind w:left="420"/>
        <w:jc w:val="center"/>
        <w:rPr>
          <w:rFonts w:ascii="Times New Roman" w:eastAsia="宋体" w:hAnsi="Times New Roman" w:cs="Times New Roman"/>
          <w:b/>
          <w:kern w:val="0"/>
          <w:sz w:val="24"/>
          <w:szCs w:val="21"/>
        </w:rPr>
      </w:pPr>
      <w:r>
        <w:rPr>
          <w:rFonts w:ascii="Times New Roman" w:eastAsia="宋体" w:hAnsi="Times New Roman" w:cs="Times New Roman" w:hint="eastAsia"/>
          <w:b/>
          <w:kern w:val="0"/>
          <w:szCs w:val="21"/>
        </w:rPr>
        <w:t>表</w:t>
      </w:r>
      <w:r>
        <w:rPr>
          <w:rFonts w:ascii="Times New Roman" w:eastAsia="宋体" w:hAnsi="Times New Roman" w:cs="Times New Roman" w:hint="eastAsia"/>
          <w:b/>
          <w:kern w:val="0"/>
          <w:szCs w:val="21"/>
        </w:rPr>
        <w:t>2-</w:t>
      </w:r>
      <w:r>
        <w:rPr>
          <w:rFonts w:ascii="Times New Roman" w:eastAsia="宋体" w:hAnsi="Times New Roman" w:cs="Times New Roman"/>
          <w:b/>
          <w:kern w:val="0"/>
          <w:szCs w:val="21"/>
        </w:rPr>
        <w:t xml:space="preserve">1  </w:t>
      </w:r>
      <w:r>
        <w:rPr>
          <w:rFonts w:ascii="Times New Roman" w:eastAsia="宋体" w:hAnsi="Times New Roman" w:cs="Times New Roman" w:hint="eastAsia"/>
          <w:b/>
          <w:kern w:val="0"/>
          <w:szCs w:val="21"/>
        </w:rPr>
        <w:t>课程目标</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7743"/>
      </w:tblGrid>
      <w:tr w:rsidR="00FE611B" w14:paraId="2FA4D1EA" w14:textId="77777777">
        <w:trPr>
          <w:trHeight w:hRule="exact" w:val="374"/>
        </w:trPr>
        <w:tc>
          <w:tcPr>
            <w:tcW w:w="728" w:type="pct"/>
          </w:tcPr>
          <w:p w14:paraId="05C45236" w14:textId="77777777" w:rsidR="00FE611B" w:rsidRDefault="00000000">
            <w:pPr>
              <w:widowControl/>
              <w:autoSpaceDE w:val="0"/>
              <w:autoSpaceDN w:val="0"/>
              <w:adjustRightInd w:val="0"/>
              <w:snapToGrid w:val="0"/>
              <w:spacing w:line="400" w:lineRule="exact"/>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序号</w:t>
            </w:r>
          </w:p>
        </w:tc>
        <w:tc>
          <w:tcPr>
            <w:tcW w:w="4271" w:type="pct"/>
          </w:tcPr>
          <w:p w14:paraId="5792A3DA" w14:textId="77777777" w:rsidR="00FE611B" w:rsidRDefault="00000000">
            <w:pPr>
              <w:widowControl/>
              <w:autoSpaceDE w:val="0"/>
              <w:autoSpaceDN w:val="0"/>
              <w:adjustRightInd w:val="0"/>
              <w:snapToGrid w:val="0"/>
              <w:spacing w:line="400" w:lineRule="exact"/>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具体课程目标</w:t>
            </w:r>
          </w:p>
        </w:tc>
      </w:tr>
      <w:tr w:rsidR="00FE611B" w14:paraId="21C26AFC" w14:textId="77777777">
        <w:trPr>
          <w:trHeight w:hRule="exact" w:val="1374"/>
        </w:trPr>
        <w:tc>
          <w:tcPr>
            <w:tcW w:w="728" w:type="pct"/>
          </w:tcPr>
          <w:p w14:paraId="6115D12D" w14:textId="77777777" w:rsidR="00FE611B" w:rsidRDefault="00000000">
            <w:pPr>
              <w:widowControl/>
              <w:autoSpaceDE w:val="0"/>
              <w:autoSpaceDN w:val="0"/>
              <w:adjustRightInd w:val="0"/>
              <w:snapToGrid w:val="0"/>
              <w:spacing w:line="400" w:lineRule="exact"/>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课程目标</w:t>
            </w:r>
            <w:r>
              <w:rPr>
                <w:rFonts w:ascii="Times New Roman" w:eastAsia="宋体" w:hAnsi="Times New Roman" w:cs="Times New Roman"/>
                <w:b/>
                <w:color w:val="000000"/>
                <w:kern w:val="0"/>
                <w:szCs w:val="21"/>
              </w:rPr>
              <w:t xml:space="preserve"> 1</w:t>
            </w:r>
          </w:p>
        </w:tc>
        <w:tc>
          <w:tcPr>
            <w:tcW w:w="4271" w:type="pct"/>
          </w:tcPr>
          <w:p w14:paraId="1D069D04" w14:textId="77777777" w:rsidR="00FE611B" w:rsidRDefault="00000000">
            <w:pPr>
              <w:widowControl/>
              <w:autoSpaceDE w:val="0"/>
              <w:autoSpaceDN w:val="0"/>
              <w:adjustRightInd w:val="0"/>
              <w:snapToGrid w:val="0"/>
              <w:spacing w:line="400" w:lineRule="exact"/>
              <w:jc w:val="left"/>
              <w:rPr>
                <w:rFonts w:ascii="宋体" w:eastAsia="宋体" w:hAnsi="宋体" w:cs="宋体"/>
                <w:kern w:val="0"/>
                <w:szCs w:val="21"/>
              </w:rPr>
            </w:pPr>
            <w:r>
              <w:rPr>
                <w:rFonts w:ascii="宋体" w:eastAsia="宋体" w:hAnsi="宋体" w:cs="宋体" w:hint="eastAsia"/>
                <w:szCs w:val="21"/>
              </w:rPr>
              <w:t>掌握物流自动化系统的基本概念、结构及特点，了解物流自动化发展趋势及其先进技术。了解本课程与管理学、运筹学、物流系统工程、物流系统规划与设计、配送中心规划与设计等各门学科的关系，明确学习本课程的方法和意义。</w:t>
            </w:r>
          </w:p>
        </w:tc>
      </w:tr>
      <w:tr w:rsidR="00FE611B" w14:paraId="6C08E239" w14:textId="77777777">
        <w:trPr>
          <w:trHeight w:hRule="exact" w:val="1014"/>
        </w:trPr>
        <w:tc>
          <w:tcPr>
            <w:tcW w:w="728" w:type="pct"/>
          </w:tcPr>
          <w:p w14:paraId="3A8F18CB" w14:textId="77777777" w:rsidR="00FE611B" w:rsidRDefault="00000000">
            <w:pPr>
              <w:widowControl/>
              <w:autoSpaceDE w:val="0"/>
              <w:autoSpaceDN w:val="0"/>
              <w:adjustRightInd w:val="0"/>
              <w:snapToGrid w:val="0"/>
              <w:spacing w:line="400" w:lineRule="exact"/>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课程目标</w:t>
            </w:r>
            <w:r>
              <w:rPr>
                <w:rFonts w:ascii="Times New Roman" w:eastAsia="宋体" w:hAnsi="Times New Roman" w:cs="Times New Roman"/>
                <w:b/>
                <w:color w:val="000000"/>
                <w:kern w:val="0"/>
                <w:szCs w:val="21"/>
              </w:rPr>
              <w:t xml:space="preserve"> 2</w:t>
            </w:r>
          </w:p>
        </w:tc>
        <w:tc>
          <w:tcPr>
            <w:tcW w:w="4271" w:type="pct"/>
          </w:tcPr>
          <w:p w14:paraId="1EB6F605" w14:textId="77777777" w:rsidR="00FE611B" w:rsidRDefault="00000000">
            <w:pPr>
              <w:widowControl/>
              <w:autoSpaceDE w:val="0"/>
              <w:autoSpaceDN w:val="0"/>
              <w:adjustRightInd w:val="0"/>
              <w:snapToGrid w:val="0"/>
              <w:spacing w:line="400" w:lineRule="exact"/>
              <w:jc w:val="left"/>
              <w:rPr>
                <w:rFonts w:ascii="宋体" w:eastAsia="宋体" w:hAnsi="宋体" w:cs="宋体"/>
                <w:color w:val="000000"/>
                <w:kern w:val="0"/>
                <w:szCs w:val="21"/>
              </w:rPr>
            </w:pPr>
            <w:r>
              <w:rPr>
                <w:rFonts w:ascii="宋体" w:eastAsia="宋体" w:hAnsi="宋体" w:cs="宋体" w:hint="eastAsia"/>
                <w:szCs w:val="21"/>
              </w:rPr>
              <w:t>掌握自动化立体仓库、物料搬运系统、生产物流自动化系统的概述、设计原则、设计方法及自动化控制系统的构成，掌握其原理和方法。</w:t>
            </w:r>
          </w:p>
        </w:tc>
      </w:tr>
      <w:tr w:rsidR="00FE611B" w14:paraId="440BB7E4" w14:textId="77777777">
        <w:trPr>
          <w:trHeight w:hRule="exact" w:val="1332"/>
        </w:trPr>
        <w:tc>
          <w:tcPr>
            <w:tcW w:w="728" w:type="pct"/>
          </w:tcPr>
          <w:p w14:paraId="2BDB9EB1" w14:textId="77777777" w:rsidR="00FE611B" w:rsidRDefault="00000000">
            <w:pPr>
              <w:widowControl/>
              <w:autoSpaceDE w:val="0"/>
              <w:autoSpaceDN w:val="0"/>
              <w:adjustRightInd w:val="0"/>
              <w:snapToGrid w:val="0"/>
              <w:spacing w:line="400" w:lineRule="exact"/>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课程目标</w:t>
            </w:r>
            <w:r>
              <w:rPr>
                <w:rFonts w:ascii="Times New Roman" w:eastAsia="宋体" w:hAnsi="Times New Roman" w:cs="Times New Roman"/>
                <w:b/>
                <w:color w:val="000000"/>
                <w:kern w:val="0"/>
                <w:szCs w:val="21"/>
              </w:rPr>
              <w:t xml:space="preserve"> </w:t>
            </w:r>
            <w:r>
              <w:rPr>
                <w:rFonts w:ascii="Times New Roman" w:eastAsia="宋体" w:hAnsi="Times New Roman" w:cs="Times New Roman"/>
                <w:color w:val="000000"/>
                <w:kern w:val="0"/>
                <w:szCs w:val="21"/>
              </w:rPr>
              <w:t>3</w:t>
            </w:r>
          </w:p>
        </w:tc>
        <w:tc>
          <w:tcPr>
            <w:tcW w:w="4271" w:type="pct"/>
          </w:tcPr>
          <w:p w14:paraId="2363BB0D" w14:textId="77777777" w:rsidR="00FE611B" w:rsidRDefault="00000000">
            <w:pPr>
              <w:widowControl/>
              <w:autoSpaceDE w:val="0"/>
              <w:autoSpaceDN w:val="0"/>
              <w:adjustRightInd w:val="0"/>
              <w:snapToGrid w:val="0"/>
              <w:spacing w:line="400" w:lineRule="exact"/>
              <w:jc w:val="left"/>
              <w:rPr>
                <w:rFonts w:ascii="宋体" w:eastAsia="宋体" w:hAnsi="宋体" w:cs="宋体"/>
                <w:color w:val="000000"/>
                <w:kern w:val="0"/>
                <w:szCs w:val="21"/>
              </w:rPr>
            </w:pPr>
            <w:r>
              <w:rPr>
                <w:rFonts w:ascii="宋体" w:eastAsia="宋体" w:hAnsi="宋体" w:cs="宋体" w:hint="eastAsia"/>
                <w:szCs w:val="21"/>
              </w:rPr>
              <w:t>把技术和应用结合起来，熟悉，能把交通运输企业的经营问题解决与交通运输现状解决结合起来系统分析，为今后学习相关专业课或从事交通运输相关工作打下一个良好的基础。</w:t>
            </w:r>
          </w:p>
        </w:tc>
      </w:tr>
    </w:tbl>
    <w:p w14:paraId="109A7B53" w14:textId="77777777" w:rsidR="00FE611B" w:rsidRDefault="00FE611B">
      <w:pPr>
        <w:autoSpaceDE w:val="0"/>
        <w:autoSpaceDN w:val="0"/>
        <w:adjustRightInd w:val="0"/>
        <w:spacing w:before="154" w:line="320" w:lineRule="exact"/>
        <w:ind w:left="420"/>
        <w:jc w:val="center"/>
        <w:rPr>
          <w:rFonts w:ascii="Times New Roman" w:eastAsia="宋体" w:hAnsi="Times New Roman" w:cs="Times New Roman"/>
          <w:b/>
          <w:kern w:val="0"/>
          <w:szCs w:val="21"/>
        </w:rPr>
      </w:pPr>
    </w:p>
    <w:p w14:paraId="1179DC4C" w14:textId="77777777" w:rsidR="00FE611B" w:rsidRDefault="00000000">
      <w:pPr>
        <w:autoSpaceDE w:val="0"/>
        <w:autoSpaceDN w:val="0"/>
        <w:adjustRightInd w:val="0"/>
        <w:spacing w:before="154" w:line="320" w:lineRule="exact"/>
        <w:ind w:left="42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表</w:t>
      </w:r>
      <w:r>
        <w:rPr>
          <w:rFonts w:ascii="Times New Roman" w:eastAsia="宋体" w:hAnsi="Times New Roman" w:cs="Times New Roman"/>
          <w:b/>
          <w:kern w:val="0"/>
          <w:szCs w:val="21"/>
        </w:rPr>
        <w:t>2-</w:t>
      </w:r>
      <w:r>
        <w:rPr>
          <w:rFonts w:ascii="Times New Roman" w:eastAsia="宋体" w:hAnsi="Times New Roman" w:cs="Times New Roman" w:hint="eastAsia"/>
          <w:b/>
          <w:kern w:val="0"/>
          <w:szCs w:val="21"/>
        </w:rPr>
        <w:t>2</w:t>
      </w:r>
      <w:r>
        <w:rPr>
          <w:rFonts w:ascii="Times New Roman" w:eastAsia="宋体" w:hAnsi="Times New Roman" w:cs="Times New Roman"/>
          <w:b/>
          <w:kern w:val="0"/>
          <w:szCs w:val="21"/>
        </w:rPr>
        <w:t xml:space="preserve"> </w:t>
      </w:r>
      <w:r>
        <w:rPr>
          <w:rFonts w:ascii="Times New Roman" w:eastAsia="宋体" w:hAnsi="Times New Roman" w:cs="Times New Roman" w:hint="eastAsia"/>
          <w:b/>
          <w:kern w:val="0"/>
          <w:szCs w:val="21"/>
        </w:rPr>
        <w:t>课程目标与毕业要求对应关系</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4"/>
        <w:gridCol w:w="1293"/>
      </w:tblGrid>
      <w:tr w:rsidR="00FE611B" w14:paraId="7C3491BC" w14:textId="77777777">
        <w:trPr>
          <w:trHeight w:val="416"/>
          <w:tblHeader/>
          <w:jc w:val="center"/>
        </w:trPr>
        <w:tc>
          <w:tcPr>
            <w:tcW w:w="2215" w:type="pct"/>
            <w:vAlign w:val="center"/>
          </w:tcPr>
          <w:p w14:paraId="0B050B7B" w14:textId="77777777" w:rsidR="00FE611B" w:rsidRDefault="00000000">
            <w:pPr>
              <w:autoSpaceDE w:val="0"/>
              <w:autoSpaceDN w:val="0"/>
              <w:adjustRightInd w:val="0"/>
              <w:snapToGrid w:val="0"/>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毕业要求</w:t>
            </w:r>
          </w:p>
        </w:tc>
        <w:tc>
          <w:tcPr>
            <w:tcW w:w="2071" w:type="pct"/>
            <w:vAlign w:val="center"/>
          </w:tcPr>
          <w:p w14:paraId="5B96262E" w14:textId="77777777" w:rsidR="00FE611B" w:rsidRDefault="00000000">
            <w:pPr>
              <w:autoSpaceDE w:val="0"/>
              <w:autoSpaceDN w:val="0"/>
              <w:adjustRightInd w:val="0"/>
              <w:snapToGrid w:val="0"/>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指标点</w:t>
            </w:r>
          </w:p>
        </w:tc>
        <w:tc>
          <w:tcPr>
            <w:tcW w:w="713" w:type="pct"/>
            <w:vAlign w:val="center"/>
          </w:tcPr>
          <w:p w14:paraId="2A438AE7" w14:textId="77777777" w:rsidR="00FE611B" w:rsidRDefault="00000000">
            <w:pPr>
              <w:autoSpaceDE w:val="0"/>
              <w:autoSpaceDN w:val="0"/>
              <w:adjustRightInd w:val="0"/>
              <w:snapToGrid w:val="0"/>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课程目标</w:t>
            </w:r>
          </w:p>
        </w:tc>
      </w:tr>
      <w:tr w:rsidR="00FE611B" w14:paraId="236F497E" w14:textId="77777777">
        <w:trPr>
          <w:trHeight w:val="423"/>
          <w:jc w:val="center"/>
        </w:trPr>
        <w:tc>
          <w:tcPr>
            <w:tcW w:w="2215" w:type="pct"/>
            <w:vMerge w:val="restart"/>
            <w:vAlign w:val="center"/>
          </w:tcPr>
          <w:p w14:paraId="07C7E6FD" w14:textId="77777777" w:rsidR="00FE611B" w:rsidRDefault="00000000">
            <w:pPr>
              <w:autoSpaceDE w:val="0"/>
              <w:autoSpaceDN w:val="0"/>
              <w:adjustRightInd w:val="0"/>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毕业要求</w:t>
            </w:r>
            <w:r>
              <w:rPr>
                <w:rFonts w:ascii="Times New Roman" w:eastAsia="宋体" w:hAnsi="Times New Roman" w:cs="Times New Roman"/>
                <w:b/>
                <w:color w:val="000000"/>
                <w:kern w:val="0"/>
                <w:szCs w:val="21"/>
              </w:rPr>
              <w:t>1</w:t>
            </w:r>
            <w:r>
              <w:rPr>
                <w:rFonts w:ascii="Times New Roman" w:eastAsia="宋体" w:hAnsi="Times New Roman" w:cs="Times New Roman" w:hint="eastAsia"/>
                <w:b/>
                <w:color w:val="000000"/>
                <w:kern w:val="0"/>
                <w:szCs w:val="21"/>
              </w:rPr>
              <w:t>：素质要求</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M</w:t>
            </w:r>
            <w:r>
              <w:rPr>
                <w:rFonts w:ascii="Times New Roman" w:eastAsia="宋体" w:hAnsi="Times New Roman" w:cs="Times New Roman" w:hint="eastAsia"/>
                <w:color w:val="000000"/>
                <w:kern w:val="0"/>
                <w:szCs w:val="21"/>
              </w:rPr>
              <w:t>】</w:t>
            </w:r>
          </w:p>
        </w:tc>
        <w:tc>
          <w:tcPr>
            <w:tcW w:w="2071" w:type="pct"/>
            <w:vAlign w:val="center"/>
          </w:tcPr>
          <w:p w14:paraId="1AF53DF8"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1.1 </w:t>
            </w:r>
            <w:r>
              <w:rPr>
                <w:rFonts w:ascii="Times New Roman" w:eastAsia="宋体" w:hAnsi="Times New Roman" w:cs="Times New Roman" w:hint="eastAsia"/>
                <w:color w:val="000000"/>
                <w:kern w:val="0"/>
                <w:szCs w:val="21"/>
              </w:rPr>
              <w:t>政治素养</w:t>
            </w:r>
          </w:p>
        </w:tc>
        <w:tc>
          <w:tcPr>
            <w:tcW w:w="713" w:type="pct"/>
            <w:vAlign w:val="center"/>
          </w:tcPr>
          <w:p w14:paraId="4D572690"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p>
        </w:tc>
      </w:tr>
      <w:tr w:rsidR="00FE611B" w14:paraId="2B90BB17" w14:textId="77777777">
        <w:trPr>
          <w:trHeight w:val="423"/>
          <w:jc w:val="center"/>
        </w:trPr>
        <w:tc>
          <w:tcPr>
            <w:tcW w:w="2215" w:type="pct"/>
            <w:vMerge/>
            <w:vAlign w:val="center"/>
          </w:tcPr>
          <w:p w14:paraId="7F631ED1" w14:textId="77777777" w:rsidR="00FE611B" w:rsidRDefault="00FE611B">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18A23309"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1.2 </w:t>
            </w:r>
            <w:r>
              <w:rPr>
                <w:rFonts w:ascii="Times New Roman" w:eastAsia="宋体" w:hAnsi="Times New Roman" w:cs="Times New Roman" w:hint="eastAsia"/>
                <w:color w:val="000000"/>
                <w:kern w:val="0"/>
                <w:szCs w:val="21"/>
              </w:rPr>
              <w:t>专业素养</w:t>
            </w:r>
          </w:p>
        </w:tc>
        <w:tc>
          <w:tcPr>
            <w:tcW w:w="713" w:type="pct"/>
            <w:vAlign w:val="center"/>
          </w:tcPr>
          <w:p w14:paraId="218CA488"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2</w:t>
            </w:r>
          </w:p>
        </w:tc>
      </w:tr>
      <w:tr w:rsidR="00FE611B" w14:paraId="6D4D8BF2" w14:textId="77777777">
        <w:trPr>
          <w:trHeight w:val="70"/>
          <w:jc w:val="center"/>
        </w:trPr>
        <w:tc>
          <w:tcPr>
            <w:tcW w:w="2215" w:type="pct"/>
            <w:vMerge/>
            <w:vAlign w:val="center"/>
          </w:tcPr>
          <w:p w14:paraId="6A663858" w14:textId="77777777" w:rsidR="00FE611B" w:rsidRDefault="00FE611B">
            <w:pPr>
              <w:autoSpaceDE w:val="0"/>
              <w:autoSpaceDN w:val="0"/>
              <w:adjustRightInd w:val="0"/>
              <w:spacing w:line="360" w:lineRule="auto"/>
              <w:jc w:val="left"/>
              <w:rPr>
                <w:rFonts w:ascii="Times New Roman" w:eastAsia="宋体" w:hAnsi="Times New Roman" w:cs="Times New Roman"/>
                <w:color w:val="000000"/>
                <w:kern w:val="0"/>
                <w:szCs w:val="21"/>
              </w:rPr>
            </w:pPr>
          </w:p>
        </w:tc>
        <w:tc>
          <w:tcPr>
            <w:tcW w:w="2071" w:type="pct"/>
            <w:vAlign w:val="center"/>
          </w:tcPr>
          <w:p w14:paraId="6E8C83BF"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1.3 </w:t>
            </w:r>
            <w:r>
              <w:rPr>
                <w:rFonts w:ascii="Times New Roman" w:eastAsia="宋体" w:hAnsi="Times New Roman" w:cs="Times New Roman" w:hint="eastAsia"/>
                <w:color w:val="000000"/>
                <w:kern w:val="0"/>
                <w:szCs w:val="21"/>
              </w:rPr>
              <w:t>人文素养</w:t>
            </w:r>
          </w:p>
        </w:tc>
        <w:tc>
          <w:tcPr>
            <w:tcW w:w="713" w:type="pct"/>
            <w:vAlign w:val="center"/>
          </w:tcPr>
          <w:p w14:paraId="1FA7394A"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2</w:t>
            </w:r>
          </w:p>
        </w:tc>
      </w:tr>
      <w:tr w:rsidR="00FE611B" w14:paraId="7A717694" w14:textId="77777777">
        <w:trPr>
          <w:trHeight w:val="146"/>
          <w:jc w:val="center"/>
        </w:trPr>
        <w:tc>
          <w:tcPr>
            <w:tcW w:w="2215" w:type="pct"/>
            <w:vMerge w:val="restart"/>
            <w:vAlign w:val="center"/>
          </w:tcPr>
          <w:p w14:paraId="52FEA85E" w14:textId="77777777" w:rsidR="00FE611B" w:rsidRDefault="00000000">
            <w:pPr>
              <w:autoSpaceDE w:val="0"/>
              <w:autoSpaceDN w:val="0"/>
              <w:adjustRightInd w:val="0"/>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毕业要求</w:t>
            </w:r>
            <w:r>
              <w:rPr>
                <w:rFonts w:ascii="Times New Roman" w:eastAsia="宋体" w:hAnsi="Times New Roman" w:cs="Times New Roman"/>
                <w:b/>
                <w:color w:val="000000"/>
                <w:kern w:val="0"/>
                <w:szCs w:val="21"/>
              </w:rPr>
              <w:t>2</w:t>
            </w:r>
            <w:r>
              <w:rPr>
                <w:rFonts w:ascii="Times New Roman" w:eastAsia="宋体" w:hAnsi="Times New Roman" w:cs="Times New Roman" w:hint="eastAsia"/>
                <w:b/>
                <w:color w:val="000000"/>
                <w:kern w:val="0"/>
                <w:szCs w:val="21"/>
              </w:rPr>
              <w:t>：知识要求</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M</w:t>
            </w:r>
            <w:r>
              <w:rPr>
                <w:rFonts w:ascii="Times New Roman" w:eastAsia="宋体" w:hAnsi="Times New Roman" w:cs="Times New Roman" w:hint="eastAsia"/>
                <w:color w:val="000000"/>
                <w:kern w:val="0"/>
                <w:szCs w:val="21"/>
              </w:rPr>
              <w:t>】</w:t>
            </w:r>
          </w:p>
        </w:tc>
        <w:tc>
          <w:tcPr>
            <w:tcW w:w="2071" w:type="pct"/>
            <w:vAlign w:val="center"/>
          </w:tcPr>
          <w:p w14:paraId="0E8DF5E5"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2.1 </w:t>
            </w:r>
            <w:r>
              <w:rPr>
                <w:rFonts w:ascii="Times New Roman" w:eastAsia="宋体" w:hAnsi="Times New Roman" w:cs="Times New Roman" w:hint="eastAsia"/>
                <w:color w:val="000000"/>
                <w:kern w:val="0"/>
                <w:szCs w:val="21"/>
              </w:rPr>
              <w:t>通识知识</w:t>
            </w:r>
          </w:p>
        </w:tc>
        <w:tc>
          <w:tcPr>
            <w:tcW w:w="713" w:type="pct"/>
            <w:vAlign w:val="center"/>
          </w:tcPr>
          <w:p w14:paraId="771EFA33"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p>
        </w:tc>
      </w:tr>
      <w:tr w:rsidR="00FE611B" w14:paraId="5EEF6597" w14:textId="77777777">
        <w:trPr>
          <w:trHeight w:val="146"/>
          <w:jc w:val="center"/>
        </w:trPr>
        <w:tc>
          <w:tcPr>
            <w:tcW w:w="2215" w:type="pct"/>
            <w:vMerge/>
            <w:vAlign w:val="center"/>
          </w:tcPr>
          <w:p w14:paraId="6DDEF5F0" w14:textId="77777777" w:rsidR="00FE611B" w:rsidRDefault="00FE611B">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1D8DE0DD"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w:t>
            </w:r>
            <w:r>
              <w:rPr>
                <w:rFonts w:ascii="Times New Roman" w:eastAsia="宋体" w:hAnsi="Times New Roman" w:cs="Times New Roman" w:hint="eastAsia"/>
                <w:color w:val="000000"/>
                <w:kern w:val="0"/>
                <w:szCs w:val="21"/>
              </w:rPr>
              <w:t>2</w:t>
            </w:r>
            <w:r>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跨界知识</w:t>
            </w:r>
          </w:p>
        </w:tc>
        <w:tc>
          <w:tcPr>
            <w:tcW w:w="713" w:type="pct"/>
            <w:vAlign w:val="center"/>
          </w:tcPr>
          <w:p w14:paraId="66F84EAE"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p>
        </w:tc>
      </w:tr>
      <w:tr w:rsidR="00FE611B" w14:paraId="75681C6A" w14:textId="77777777">
        <w:trPr>
          <w:trHeight w:val="146"/>
          <w:jc w:val="center"/>
        </w:trPr>
        <w:tc>
          <w:tcPr>
            <w:tcW w:w="2215" w:type="pct"/>
            <w:vMerge/>
            <w:vAlign w:val="center"/>
          </w:tcPr>
          <w:p w14:paraId="21193FC7" w14:textId="77777777" w:rsidR="00FE611B" w:rsidRDefault="00FE611B">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60B07AAD"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2.3 </w:t>
            </w:r>
            <w:r>
              <w:rPr>
                <w:rFonts w:ascii="Times New Roman" w:eastAsia="宋体" w:hAnsi="Times New Roman" w:cs="Times New Roman" w:hint="eastAsia"/>
                <w:color w:val="000000"/>
                <w:kern w:val="0"/>
                <w:szCs w:val="21"/>
              </w:rPr>
              <w:t>基础知识</w:t>
            </w:r>
          </w:p>
        </w:tc>
        <w:tc>
          <w:tcPr>
            <w:tcW w:w="713" w:type="pct"/>
            <w:vAlign w:val="center"/>
          </w:tcPr>
          <w:p w14:paraId="6D5F2054"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2</w:t>
            </w:r>
          </w:p>
        </w:tc>
      </w:tr>
      <w:tr w:rsidR="00FE611B" w14:paraId="332C224A" w14:textId="77777777">
        <w:trPr>
          <w:trHeight w:val="70"/>
          <w:jc w:val="center"/>
        </w:trPr>
        <w:tc>
          <w:tcPr>
            <w:tcW w:w="2215" w:type="pct"/>
            <w:vMerge/>
            <w:vAlign w:val="center"/>
          </w:tcPr>
          <w:p w14:paraId="36170FE9" w14:textId="77777777" w:rsidR="00FE611B" w:rsidRDefault="00FE611B">
            <w:pPr>
              <w:autoSpaceDE w:val="0"/>
              <w:autoSpaceDN w:val="0"/>
              <w:adjustRightInd w:val="0"/>
              <w:spacing w:line="360" w:lineRule="auto"/>
              <w:jc w:val="left"/>
              <w:rPr>
                <w:rFonts w:ascii="Times New Roman" w:eastAsia="宋体" w:hAnsi="Times New Roman" w:cs="Times New Roman"/>
                <w:color w:val="000000"/>
                <w:kern w:val="0"/>
                <w:szCs w:val="21"/>
              </w:rPr>
            </w:pPr>
          </w:p>
        </w:tc>
        <w:tc>
          <w:tcPr>
            <w:tcW w:w="2071" w:type="pct"/>
            <w:vAlign w:val="center"/>
          </w:tcPr>
          <w:p w14:paraId="2DCA2BCC"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w:t>
            </w:r>
            <w:r>
              <w:rPr>
                <w:rFonts w:ascii="Times New Roman" w:eastAsia="宋体" w:hAnsi="Times New Roman" w:cs="Times New Roman" w:hint="eastAsia"/>
                <w:color w:val="000000"/>
                <w:kern w:val="0"/>
                <w:szCs w:val="21"/>
              </w:rPr>
              <w:t>4</w:t>
            </w:r>
            <w:r>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专业知识</w:t>
            </w:r>
          </w:p>
        </w:tc>
        <w:tc>
          <w:tcPr>
            <w:tcW w:w="713" w:type="pct"/>
            <w:vAlign w:val="center"/>
          </w:tcPr>
          <w:p w14:paraId="3FFEF5E5"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2</w:t>
            </w:r>
          </w:p>
        </w:tc>
      </w:tr>
      <w:tr w:rsidR="00FE611B" w14:paraId="146E1B43" w14:textId="77777777">
        <w:trPr>
          <w:trHeight w:val="70"/>
          <w:jc w:val="center"/>
        </w:trPr>
        <w:tc>
          <w:tcPr>
            <w:tcW w:w="2215" w:type="pct"/>
            <w:vMerge w:val="restart"/>
            <w:vAlign w:val="center"/>
          </w:tcPr>
          <w:p w14:paraId="3F2C5164" w14:textId="77777777" w:rsidR="00FE611B" w:rsidRDefault="00000000">
            <w:pPr>
              <w:autoSpaceDE w:val="0"/>
              <w:autoSpaceDN w:val="0"/>
              <w:adjustRightInd w:val="0"/>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毕业要求</w:t>
            </w:r>
            <w:r>
              <w:rPr>
                <w:rFonts w:ascii="Times New Roman" w:eastAsia="宋体" w:hAnsi="Times New Roman" w:cs="Times New Roman"/>
                <w:b/>
                <w:color w:val="000000"/>
                <w:kern w:val="0"/>
                <w:szCs w:val="21"/>
              </w:rPr>
              <w:t>3</w:t>
            </w:r>
            <w:r>
              <w:rPr>
                <w:rFonts w:ascii="Times New Roman" w:eastAsia="宋体" w:hAnsi="Times New Roman" w:cs="Times New Roman" w:hint="eastAsia"/>
                <w:b/>
                <w:color w:val="000000"/>
                <w:kern w:val="0"/>
                <w:szCs w:val="21"/>
              </w:rPr>
              <w:t>：能力要求</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H</w:t>
            </w:r>
            <w:r>
              <w:rPr>
                <w:rFonts w:ascii="Times New Roman" w:eastAsia="宋体" w:hAnsi="Times New Roman" w:cs="Times New Roman" w:hint="eastAsia"/>
                <w:color w:val="000000"/>
                <w:kern w:val="0"/>
                <w:szCs w:val="21"/>
              </w:rPr>
              <w:t>】</w:t>
            </w:r>
          </w:p>
        </w:tc>
        <w:tc>
          <w:tcPr>
            <w:tcW w:w="2071" w:type="pct"/>
            <w:vAlign w:val="center"/>
          </w:tcPr>
          <w:p w14:paraId="223B415F" w14:textId="77777777" w:rsidR="00FE611B" w:rsidRDefault="00000000">
            <w:pPr>
              <w:autoSpaceDE w:val="0"/>
              <w:autoSpaceDN w:val="0"/>
              <w:adjustRightInd w:val="0"/>
              <w:spacing w:line="360" w:lineRule="auto"/>
              <w:ind w:firstLineChars="600" w:firstLine="126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3.1 </w:t>
            </w:r>
            <w:r>
              <w:rPr>
                <w:rFonts w:ascii="Times New Roman" w:eastAsia="宋体" w:hAnsi="Times New Roman" w:cs="Times New Roman" w:hint="eastAsia"/>
                <w:color w:val="000000"/>
                <w:kern w:val="0"/>
                <w:szCs w:val="21"/>
              </w:rPr>
              <w:t>综合技能</w:t>
            </w:r>
          </w:p>
        </w:tc>
        <w:tc>
          <w:tcPr>
            <w:tcW w:w="713" w:type="pct"/>
            <w:vAlign w:val="center"/>
          </w:tcPr>
          <w:p w14:paraId="56479D65"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r w:rsidR="00FE611B" w14:paraId="499483BD" w14:textId="77777777">
        <w:trPr>
          <w:trHeight w:val="70"/>
          <w:jc w:val="center"/>
        </w:trPr>
        <w:tc>
          <w:tcPr>
            <w:tcW w:w="2215" w:type="pct"/>
            <w:vMerge/>
            <w:vAlign w:val="center"/>
          </w:tcPr>
          <w:p w14:paraId="5F189E92" w14:textId="77777777" w:rsidR="00FE611B" w:rsidRDefault="00FE611B">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4E8840F2" w14:textId="77777777" w:rsidR="00FE611B" w:rsidRDefault="00000000">
            <w:pPr>
              <w:autoSpaceDE w:val="0"/>
              <w:autoSpaceDN w:val="0"/>
              <w:adjustRightInd w:val="0"/>
              <w:spacing w:line="360" w:lineRule="auto"/>
              <w:ind w:firstLineChars="600" w:firstLine="126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3.2 </w:t>
            </w:r>
            <w:r>
              <w:rPr>
                <w:rFonts w:ascii="Times New Roman" w:eastAsia="宋体" w:hAnsi="Times New Roman" w:cs="Times New Roman" w:hint="eastAsia"/>
                <w:color w:val="000000"/>
                <w:kern w:val="0"/>
                <w:szCs w:val="21"/>
              </w:rPr>
              <w:t>终身学习</w:t>
            </w:r>
          </w:p>
        </w:tc>
        <w:tc>
          <w:tcPr>
            <w:tcW w:w="713" w:type="pct"/>
            <w:vAlign w:val="center"/>
          </w:tcPr>
          <w:p w14:paraId="5C30720F"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r w:rsidR="00FE611B" w14:paraId="196B5054" w14:textId="77777777">
        <w:trPr>
          <w:trHeight w:val="70"/>
          <w:jc w:val="center"/>
        </w:trPr>
        <w:tc>
          <w:tcPr>
            <w:tcW w:w="2215" w:type="pct"/>
            <w:vMerge/>
            <w:vAlign w:val="center"/>
          </w:tcPr>
          <w:p w14:paraId="618EBEC7" w14:textId="77777777" w:rsidR="00FE611B" w:rsidRDefault="00FE611B">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3C39BF52" w14:textId="77777777" w:rsidR="00FE611B" w:rsidRDefault="00000000">
            <w:pPr>
              <w:autoSpaceDE w:val="0"/>
              <w:autoSpaceDN w:val="0"/>
              <w:adjustRightInd w:val="0"/>
              <w:spacing w:line="360" w:lineRule="auto"/>
              <w:ind w:firstLineChars="600" w:firstLine="126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3.3 </w:t>
            </w:r>
            <w:r>
              <w:rPr>
                <w:rFonts w:ascii="Times New Roman" w:eastAsia="宋体" w:hAnsi="Times New Roman" w:cs="Times New Roman" w:hint="eastAsia"/>
                <w:color w:val="000000"/>
                <w:kern w:val="0"/>
                <w:szCs w:val="21"/>
              </w:rPr>
              <w:t>专业技能</w:t>
            </w:r>
          </w:p>
        </w:tc>
        <w:tc>
          <w:tcPr>
            <w:tcW w:w="713" w:type="pct"/>
            <w:vAlign w:val="center"/>
          </w:tcPr>
          <w:p w14:paraId="0E6D7D44"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r w:rsidR="00FE611B" w14:paraId="301F28C0" w14:textId="77777777">
        <w:trPr>
          <w:trHeight w:val="70"/>
          <w:jc w:val="center"/>
        </w:trPr>
        <w:tc>
          <w:tcPr>
            <w:tcW w:w="2215" w:type="pct"/>
            <w:vMerge/>
            <w:vAlign w:val="center"/>
          </w:tcPr>
          <w:p w14:paraId="44F569F3" w14:textId="77777777" w:rsidR="00FE611B" w:rsidRDefault="00FE611B">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15EE7B67"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3.4 </w:t>
            </w:r>
            <w:r>
              <w:rPr>
                <w:rFonts w:ascii="Times New Roman" w:eastAsia="宋体" w:hAnsi="Times New Roman" w:cs="Times New Roman" w:hint="eastAsia"/>
                <w:color w:val="000000"/>
                <w:kern w:val="0"/>
                <w:szCs w:val="21"/>
              </w:rPr>
              <w:t>运营管理</w:t>
            </w:r>
          </w:p>
        </w:tc>
        <w:tc>
          <w:tcPr>
            <w:tcW w:w="713" w:type="pct"/>
            <w:vAlign w:val="center"/>
          </w:tcPr>
          <w:p w14:paraId="7900D603"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r w:rsidR="00FE611B" w14:paraId="5D2D2210" w14:textId="77777777">
        <w:trPr>
          <w:trHeight w:val="443"/>
          <w:jc w:val="center"/>
        </w:trPr>
        <w:tc>
          <w:tcPr>
            <w:tcW w:w="2215" w:type="pct"/>
            <w:vMerge/>
            <w:vAlign w:val="center"/>
          </w:tcPr>
          <w:p w14:paraId="366B2ABD" w14:textId="77777777" w:rsidR="00FE611B" w:rsidRDefault="00FE611B">
            <w:pPr>
              <w:autoSpaceDE w:val="0"/>
              <w:autoSpaceDN w:val="0"/>
              <w:adjustRightInd w:val="0"/>
              <w:spacing w:line="360" w:lineRule="auto"/>
              <w:jc w:val="center"/>
              <w:rPr>
                <w:rFonts w:ascii="Times New Roman" w:eastAsia="宋体" w:hAnsi="Times New Roman" w:cs="Times New Roman"/>
                <w:color w:val="548DD4"/>
                <w:kern w:val="0"/>
                <w:szCs w:val="21"/>
              </w:rPr>
            </w:pPr>
          </w:p>
        </w:tc>
        <w:tc>
          <w:tcPr>
            <w:tcW w:w="2071" w:type="pct"/>
            <w:vAlign w:val="center"/>
          </w:tcPr>
          <w:p w14:paraId="48535818"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3.5 </w:t>
            </w:r>
            <w:r>
              <w:rPr>
                <w:rFonts w:ascii="Times New Roman" w:eastAsia="宋体" w:hAnsi="Times New Roman" w:cs="Times New Roman" w:hint="eastAsia"/>
                <w:color w:val="000000"/>
                <w:kern w:val="0"/>
                <w:szCs w:val="21"/>
              </w:rPr>
              <w:t>创新创业</w:t>
            </w:r>
          </w:p>
        </w:tc>
        <w:tc>
          <w:tcPr>
            <w:tcW w:w="713" w:type="pct"/>
            <w:vAlign w:val="center"/>
          </w:tcPr>
          <w:p w14:paraId="40677CD7" w14:textId="77777777" w:rsidR="00FE611B"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bl>
    <w:p w14:paraId="2780B77A" w14:textId="77777777" w:rsidR="00FE611B" w:rsidRDefault="00FE611B">
      <w:pPr>
        <w:autoSpaceDE w:val="0"/>
        <w:autoSpaceDN w:val="0"/>
        <w:adjustRightInd w:val="0"/>
        <w:spacing w:line="400" w:lineRule="exact"/>
        <w:jc w:val="left"/>
        <w:rPr>
          <w:rFonts w:ascii="Times New Roman" w:eastAsia="宋体" w:hAnsi="Times New Roman" w:cs="Times New Roman"/>
          <w:kern w:val="0"/>
          <w:sz w:val="22"/>
        </w:rPr>
        <w:sectPr w:rsidR="00FE611B" w:rsidSect="00104198">
          <w:footerReference w:type="default" r:id="rId7"/>
          <w:pgSz w:w="11910" w:h="16840"/>
          <w:pgMar w:top="1420" w:right="1417" w:bottom="1417" w:left="1417" w:header="720" w:footer="720" w:gutter="0"/>
          <w:cols w:space="720"/>
        </w:sectPr>
      </w:pPr>
    </w:p>
    <w:p w14:paraId="100B79DF" w14:textId="77777777" w:rsidR="00FE611B" w:rsidRDefault="00000000">
      <w:pPr>
        <w:kinsoku w:val="0"/>
        <w:overflowPunct w:val="0"/>
        <w:autoSpaceDE w:val="0"/>
        <w:autoSpaceDN w:val="0"/>
        <w:adjustRightInd w:val="0"/>
        <w:spacing w:before="61"/>
        <w:jc w:val="left"/>
        <w:rPr>
          <w:rFonts w:ascii="Times New Roman" w:eastAsia="黑体" w:hAnsi="Times New Roman" w:cs="Times New Roman"/>
          <w:b/>
          <w:kern w:val="0"/>
          <w:sz w:val="28"/>
          <w:szCs w:val="28"/>
        </w:rPr>
      </w:pPr>
      <w:r>
        <w:rPr>
          <w:rFonts w:ascii="Times New Roman" w:eastAsia="黑体" w:hAnsi="Times New Roman" w:cs="Times New Roman" w:hint="eastAsia"/>
          <w:b/>
          <w:kern w:val="0"/>
          <w:sz w:val="28"/>
          <w:szCs w:val="28"/>
        </w:rPr>
        <w:lastRenderedPageBreak/>
        <w:t>三、课程学习内容与方法</w:t>
      </w:r>
    </w:p>
    <w:p w14:paraId="234F1C7B" w14:textId="77777777" w:rsidR="00FE611B" w:rsidRDefault="00000000">
      <w:pPr>
        <w:kinsoku w:val="0"/>
        <w:overflowPunct w:val="0"/>
        <w:autoSpaceDE w:val="0"/>
        <w:autoSpaceDN w:val="0"/>
        <w:adjustRightInd w:val="0"/>
        <w:spacing w:before="66"/>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表</w:t>
      </w:r>
      <w:r>
        <w:rPr>
          <w:rFonts w:ascii="Times New Roman" w:eastAsia="宋体" w:hAnsi="Times New Roman" w:cs="Times New Roman"/>
          <w:b/>
          <w:kern w:val="0"/>
          <w:szCs w:val="21"/>
        </w:rPr>
        <w:t xml:space="preserve">3-1 </w:t>
      </w:r>
      <w:r>
        <w:rPr>
          <w:rFonts w:ascii="Times New Roman" w:eastAsia="宋体" w:hAnsi="Times New Roman" w:cs="Times New Roman" w:hint="eastAsia"/>
          <w:b/>
          <w:kern w:val="0"/>
          <w:szCs w:val="21"/>
        </w:rPr>
        <w:t>课程目标、学习内容和教学方法对应关系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1458"/>
        <w:gridCol w:w="3166"/>
        <w:gridCol w:w="1622"/>
        <w:gridCol w:w="1387"/>
        <w:gridCol w:w="3527"/>
        <w:gridCol w:w="1846"/>
        <w:gridCol w:w="489"/>
      </w:tblGrid>
      <w:tr w:rsidR="00FE611B" w14:paraId="7773E9C2" w14:textId="77777777">
        <w:trPr>
          <w:trHeight w:val="640"/>
          <w:jc w:val="center"/>
        </w:trPr>
        <w:tc>
          <w:tcPr>
            <w:tcW w:w="174" w:type="pct"/>
            <w:vAlign w:val="center"/>
          </w:tcPr>
          <w:p w14:paraId="2D046490" w14:textId="77777777" w:rsidR="00FE611B" w:rsidRDefault="00000000">
            <w:pPr>
              <w:autoSpaceDE w:val="0"/>
              <w:autoSpaceDN w:val="0"/>
              <w:adjustRightInd w:val="0"/>
              <w:snapToGrid w:val="0"/>
              <w:spacing w:line="400" w:lineRule="exact"/>
              <w:jc w:val="left"/>
              <w:rPr>
                <w:rFonts w:ascii="Times New Roman" w:eastAsia="黑体" w:hAnsi="Times New Roman" w:cs="Times New Roman"/>
                <w:b/>
                <w:kern w:val="0"/>
                <w:szCs w:val="21"/>
              </w:rPr>
            </w:pPr>
            <w:r>
              <w:rPr>
                <w:rFonts w:ascii="Times New Roman" w:eastAsia="黑体" w:hAnsi="Times New Roman" w:cs="Times New Roman" w:hint="eastAsia"/>
                <w:b/>
                <w:kern w:val="0"/>
                <w:szCs w:val="21"/>
              </w:rPr>
              <w:t>序号</w:t>
            </w:r>
          </w:p>
        </w:tc>
        <w:tc>
          <w:tcPr>
            <w:tcW w:w="521" w:type="pct"/>
            <w:vAlign w:val="center"/>
          </w:tcPr>
          <w:p w14:paraId="1C92C5E7" w14:textId="77777777" w:rsidR="00FE611B"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课程模块</w:t>
            </w:r>
          </w:p>
        </w:tc>
        <w:tc>
          <w:tcPr>
            <w:tcW w:w="1131" w:type="pct"/>
            <w:vAlign w:val="center"/>
          </w:tcPr>
          <w:p w14:paraId="45BEDD60" w14:textId="77777777" w:rsidR="00FE611B"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学习内容</w:t>
            </w:r>
          </w:p>
        </w:tc>
        <w:tc>
          <w:tcPr>
            <w:tcW w:w="580" w:type="pct"/>
            <w:vAlign w:val="center"/>
          </w:tcPr>
          <w:p w14:paraId="463F7707" w14:textId="77777777" w:rsidR="00FE611B"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学习任务</w:t>
            </w:r>
          </w:p>
        </w:tc>
        <w:tc>
          <w:tcPr>
            <w:tcW w:w="496" w:type="pct"/>
            <w:vAlign w:val="center"/>
          </w:tcPr>
          <w:p w14:paraId="0BC62881" w14:textId="77777777" w:rsidR="00FE611B"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课程目标</w:t>
            </w:r>
          </w:p>
        </w:tc>
        <w:tc>
          <w:tcPr>
            <w:tcW w:w="1260" w:type="pct"/>
            <w:vAlign w:val="center"/>
          </w:tcPr>
          <w:p w14:paraId="4C0C91FD" w14:textId="77777777" w:rsidR="00FE611B"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学习重点难点</w:t>
            </w:r>
          </w:p>
        </w:tc>
        <w:tc>
          <w:tcPr>
            <w:tcW w:w="659" w:type="pct"/>
            <w:vAlign w:val="center"/>
          </w:tcPr>
          <w:p w14:paraId="1949686F" w14:textId="77777777" w:rsidR="00FE611B" w:rsidRDefault="00000000">
            <w:pPr>
              <w:kinsoku w:val="0"/>
              <w:overflowPunct w:val="0"/>
              <w:autoSpaceDE w:val="0"/>
              <w:autoSpaceDN w:val="0"/>
              <w:adjustRightInd w:val="0"/>
              <w:spacing w:before="22"/>
              <w:ind w:left="70" w:right="60"/>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教学方法</w:t>
            </w:r>
          </w:p>
        </w:tc>
        <w:tc>
          <w:tcPr>
            <w:tcW w:w="175" w:type="pct"/>
            <w:vAlign w:val="center"/>
          </w:tcPr>
          <w:p w14:paraId="303835C7" w14:textId="77777777" w:rsidR="00FE611B"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学时</w:t>
            </w:r>
          </w:p>
        </w:tc>
      </w:tr>
      <w:tr w:rsidR="00FE611B" w14:paraId="488C0C03" w14:textId="77777777">
        <w:trPr>
          <w:trHeight w:val="421"/>
          <w:jc w:val="center"/>
        </w:trPr>
        <w:tc>
          <w:tcPr>
            <w:tcW w:w="174" w:type="pct"/>
            <w:vMerge w:val="restart"/>
            <w:vAlign w:val="center"/>
          </w:tcPr>
          <w:p w14:paraId="34DBA8D8" w14:textId="77777777" w:rsidR="00FE611B" w:rsidRDefault="00000000">
            <w:pPr>
              <w:autoSpaceDE w:val="0"/>
              <w:autoSpaceDN w:val="0"/>
              <w:adjustRightInd w:val="0"/>
              <w:spacing w:line="40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1</w:t>
            </w:r>
          </w:p>
        </w:tc>
        <w:tc>
          <w:tcPr>
            <w:tcW w:w="521" w:type="pct"/>
            <w:vMerge w:val="restart"/>
            <w:vAlign w:val="center"/>
          </w:tcPr>
          <w:p w14:paraId="69E93990" w14:textId="77777777" w:rsidR="00FE611B" w:rsidRDefault="00000000">
            <w:pPr>
              <w:rPr>
                <w:rFonts w:ascii="宋体" w:eastAsia="宋体" w:hAnsi="宋体" w:cs="宋体"/>
                <w:kern w:val="0"/>
                <w:szCs w:val="21"/>
              </w:rPr>
            </w:pPr>
            <w:r>
              <w:rPr>
                <w:rFonts w:ascii="宋体" w:eastAsia="宋体" w:hAnsi="宋体" w:cs="宋体" w:hint="eastAsia"/>
                <w:kern w:val="0"/>
                <w:szCs w:val="21"/>
              </w:rPr>
              <w:t>技术篇</w:t>
            </w:r>
          </w:p>
        </w:tc>
        <w:tc>
          <w:tcPr>
            <w:tcW w:w="1131" w:type="pct"/>
            <w:vAlign w:val="center"/>
          </w:tcPr>
          <w:p w14:paraId="33523403"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1.绪论</w:t>
            </w:r>
          </w:p>
        </w:tc>
        <w:tc>
          <w:tcPr>
            <w:tcW w:w="580" w:type="pct"/>
            <w:vMerge w:val="restart"/>
            <w:vAlign w:val="center"/>
          </w:tcPr>
          <w:p w14:paraId="73A223BD" w14:textId="77777777" w:rsidR="00FE611B" w:rsidRDefault="00FE611B">
            <w:pPr>
              <w:autoSpaceDE w:val="0"/>
              <w:autoSpaceDN w:val="0"/>
              <w:adjustRightInd w:val="0"/>
              <w:jc w:val="left"/>
              <w:rPr>
                <w:rFonts w:ascii="宋体" w:eastAsia="宋体" w:hAnsi="宋体" w:cs="宋体"/>
                <w:bCs/>
                <w:szCs w:val="21"/>
              </w:rPr>
            </w:pPr>
          </w:p>
          <w:p w14:paraId="2E4202E5" w14:textId="77777777" w:rsidR="00FE611B" w:rsidRDefault="000000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个人作业：课后思考与练习论述题1、2、3</w:t>
            </w:r>
          </w:p>
        </w:tc>
        <w:tc>
          <w:tcPr>
            <w:tcW w:w="496" w:type="pct"/>
            <w:vAlign w:val="center"/>
          </w:tcPr>
          <w:p w14:paraId="3575E123" w14:textId="77777777" w:rsidR="00FE611B" w:rsidRDefault="00000000">
            <w:pPr>
              <w:autoSpaceDE w:val="0"/>
              <w:autoSpaceDN w:val="0"/>
              <w:adjustRightInd w:val="0"/>
              <w:spacing w:line="300" w:lineRule="exact"/>
              <w:jc w:val="center"/>
              <w:rPr>
                <w:rFonts w:ascii="宋体" w:eastAsia="宋体" w:hAnsi="宋体" w:cs="宋体"/>
                <w:kern w:val="0"/>
                <w:szCs w:val="21"/>
              </w:rPr>
            </w:pPr>
            <w:r>
              <w:rPr>
                <w:rFonts w:ascii="宋体" w:eastAsia="宋体" w:hAnsi="宋体" w:cs="宋体" w:hint="eastAsia"/>
                <w:kern w:val="0"/>
                <w:szCs w:val="21"/>
              </w:rPr>
              <w:t>课程目标1</w:t>
            </w:r>
          </w:p>
        </w:tc>
        <w:tc>
          <w:tcPr>
            <w:tcW w:w="1260" w:type="pct"/>
            <w:vMerge w:val="restart"/>
            <w:vAlign w:val="center"/>
          </w:tcPr>
          <w:p w14:paraId="064ABC4F" w14:textId="77777777" w:rsidR="00FE611B" w:rsidRDefault="00000000">
            <w:pPr>
              <w:rPr>
                <w:rFonts w:ascii="宋体" w:eastAsia="宋体" w:hAnsi="宋体" w:cs="宋体"/>
                <w:szCs w:val="21"/>
              </w:rPr>
            </w:pPr>
            <w:r>
              <w:rPr>
                <w:rFonts w:ascii="宋体" w:eastAsia="宋体" w:hAnsi="宋体" w:cs="宋体" w:hint="eastAsia"/>
                <w:b/>
                <w:bCs/>
                <w:szCs w:val="21"/>
              </w:rPr>
              <w:t>重点：</w:t>
            </w:r>
          </w:p>
          <w:p w14:paraId="7C26C5D6" w14:textId="77777777" w:rsidR="00FE611B" w:rsidRDefault="00000000">
            <w:pPr>
              <w:rPr>
                <w:rFonts w:ascii="宋体" w:eastAsia="宋体" w:hAnsi="宋体" w:cs="宋体"/>
                <w:szCs w:val="21"/>
              </w:rPr>
            </w:pPr>
            <w:r>
              <w:rPr>
                <w:rFonts w:ascii="宋体" w:eastAsia="宋体" w:hAnsi="宋体" w:cs="宋体" w:hint="eastAsia"/>
                <w:szCs w:val="21"/>
              </w:rPr>
              <w:t>1. 自动分拣技术</w:t>
            </w:r>
          </w:p>
          <w:p w14:paraId="7680AA36" w14:textId="77777777" w:rsidR="00FE611B" w:rsidRDefault="00000000">
            <w:pPr>
              <w:rPr>
                <w:rFonts w:ascii="宋体" w:eastAsia="宋体" w:hAnsi="宋体" w:cs="宋体"/>
                <w:szCs w:val="21"/>
              </w:rPr>
            </w:pPr>
            <w:r>
              <w:rPr>
                <w:rFonts w:ascii="宋体" w:eastAsia="宋体" w:hAnsi="宋体" w:cs="宋体" w:hint="eastAsia"/>
                <w:szCs w:val="21"/>
              </w:rPr>
              <w:t>2. 自动导引小车</w:t>
            </w:r>
          </w:p>
          <w:p w14:paraId="410EC30B" w14:textId="77777777" w:rsidR="00FE611B" w:rsidRDefault="00000000">
            <w:pPr>
              <w:rPr>
                <w:rFonts w:ascii="宋体" w:eastAsia="宋体" w:hAnsi="宋体" w:cs="宋体"/>
                <w:szCs w:val="21"/>
              </w:rPr>
            </w:pPr>
            <w:r>
              <w:rPr>
                <w:rFonts w:ascii="宋体" w:eastAsia="宋体" w:hAnsi="宋体" w:cs="宋体" w:hint="eastAsia"/>
                <w:szCs w:val="21"/>
              </w:rPr>
              <w:t>3.工业机器人</w:t>
            </w:r>
          </w:p>
          <w:p w14:paraId="6E5D4659" w14:textId="77777777" w:rsidR="00FE611B" w:rsidRDefault="00000000">
            <w:pPr>
              <w:rPr>
                <w:rFonts w:ascii="宋体" w:eastAsia="宋体" w:hAnsi="宋体" w:cs="宋体"/>
                <w:szCs w:val="21"/>
              </w:rPr>
            </w:pPr>
            <w:r>
              <w:rPr>
                <w:rFonts w:ascii="宋体" w:eastAsia="宋体" w:hAnsi="宋体" w:cs="宋体" w:hint="eastAsia"/>
                <w:b/>
                <w:bCs/>
                <w:szCs w:val="21"/>
              </w:rPr>
              <w:t>难点：</w:t>
            </w:r>
          </w:p>
          <w:p w14:paraId="0B60BDDF" w14:textId="77777777" w:rsidR="00FE611B" w:rsidRDefault="00000000">
            <w:pPr>
              <w:rPr>
                <w:rFonts w:ascii="宋体" w:eastAsia="宋体" w:hAnsi="宋体" w:cs="宋体"/>
                <w:kern w:val="0"/>
                <w:szCs w:val="21"/>
              </w:rPr>
            </w:pPr>
            <w:r>
              <w:rPr>
                <w:rFonts w:ascii="宋体" w:eastAsia="宋体" w:hAnsi="宋体" w:cs="宋体" w:hint="eastAsia"/>
                <w:szCs w:val="21"/>
              </w:rPr>
              <w:t>编程技术、现场总线技术及数据采集技术</w:t>
            </w:r>
          </w:p>
        </w:tc>
        <w:tc>
          <w:tcPr>
            <w:tcW w:w="659" w:type="pct"/>
            <w:vMerge w:val="restart"/>
            <w:vAlign w:val="center"/>
          </w:tcPr>
          <w:p w14:paraId="1960B91B" w14:textId="77777777" w:rsidR="00FE611B" w:rsidRDefault="000000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讲授法：能够引导学生树立系统观念，促进学生掌握系统研究方法</w:t>
            </w:r>
          </w:p>
        </w:tc>
        <w:tc>
          <w:tcPr>
            <w:tcW w:w="175" w:type="pct"/>
            <w:vMerge w:val="restart"/>
            <w:vAlign w:val="center"/>
          </w:tcPr>
          <w:p w14:paraId="2EA9F0EA" w14:textId="77777777" w:rsidR="00FE611B"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18</w:t>
            </w:r>
          </w:p>
        </w:tc>
      </w:tr>
      <w:tr w:rsidR="00FE611B" w14:paraId="302BF9DF" w14:textId="77777777">
        <w:trPr>
          <w:trHeight w:val="441"/>
          <w:jc w:val="center"/>
        </w:trPr>
        <w:tc>
          <w:tcPr>
            <w:tcW w:w="174" w:type="pct"/>
            <w:vMerge/>
            <w:vAlign w:val="center"/>
          </w:tcPr>
          <w:p w14:paraId="3FB5A21C" w14:textId="77777777" w:rsidR="00FE611B" w:rsidRDefault="00FE611B">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3618EFE7"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75B841B0"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2.PLC及其编程技术</w:t>
            </w:r>
          </w:p>
        </w:tc>
        <w:tc>
          <w:tcPr>
            <w:tcW w:w="580" w:type="pct"/>
            <w:vMerge/>
            <w:vAlign w:val="center"/>
          </w:tcPr>
          <w:p w14:paraId="38BCF5CC" w14:textId="77777777" w:rsidR="00FE611B" w:rsidRDefault="00FE611B">
            <w:pPr>
              <w:autoSpaceDE w:val="0"/>
              <w:autoSpaceDN w:val="0"/>
              <w:adjustRightInd w:val="0"/>
              <w:jc w:val="left"/>
              <w:rPr>
                <w:rFonts w:ascii="宋体" w:eastAsia="宋体" w:hAnsi="宋体" w:cs="宋体"/>
                <w:bCs/>
                <w:szCs w:val="21"/>
              </w:rPr>
            </w:pPr>
          </w:p>
        </w:tc>
        <w:tc>
          <w:tcPr>
            <w:tcW w:w="496" w:type="pct"/>
            <w:vAlign w:val="center"/>
          </w:tcPr>
          <w:p w14:paraId="442E6C80" w14:textId="77777777" w:rsidR="00FE611B" w:rsidRDefault="00000000">
            <w:pPr>
              <w:autoSpaceDE w:val="0"/>
              <w:autoSpaceDN w:val="0"/>
              <w:adjustRightInd w:val="0"/>
              <w:spacing w:line="300" w:lineRule="exact"/>
              <w:jc w:val="center"/>
              <w:rPr>
                <w:rFonts w:ascii="宋体" w:eastAsia="宋体" w:hAnsi="宋体" w:cs="宋体"/>
                <w:kern w:val="0"/>
                <w:szCs w:val="21"/>
              </w:rPr>
            </w:pPr>
            <w:r>
              <w:rPr>
                <w:rFonts w:ascii="宋体" w:eastAsia="宋体" w:hAnsi="宋体" w:cs="宋体" w:hint="eastAsia"/>
                <w:kern w:val="0"/>
                <w:szCs w:val="21"/>
              </w:rPr>
              <w:t>课程目标1</w:t>
            </w:r>
          </w:p>
        </w:tc>
        <w:tc>
          <w:tcPr>
            <w:tcW w:w="1260" w:type="pct"/>
            <w:vMerge/>
            <w:vAlign w:val="center"/>
          </w:tcPr>
          <w:p w14:paraId="440538BA"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175E0353" w14:textId="77777777" w:rsidR="00FE611B" w:rsidRDefault="00FE611B">
            <w:pPr>
              <w:autoSpaceDE w:val="0"/>
              <w:autoSpaceDN w:val="0"/>
              <w:adjustRightInd w:val="0"/>
              <w:jc w:val="left"/>
              <w:rPr>
                <w:rFonts w:ascii="宋体" w:eastAsia="宋体" w:hAnsi="宋体" w:cs="宋体"/>
                <w:bCs/>
                <w:szCs w:val="21"/>
              </w:rPr>
            </w:pPr>
          </w:p>
        </w:tc>
        <w:tc>
          <w:tcPr>
            <w:tcW w:w="175" w:type="pct"/>
            <w:vMerge/>
            <w:vAlign w:val="center"/>
          </w:tcPr>
          <w:p w14:paraId="0CB25322"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3892DAE1" w14:textId="77777777">
        <w:trPr>
          <w:trHeight w:val="467"/>
          <w:jc w:val="center"/>
        </w:trPr>
        <w:tc>
          <w:tcPr>
            <w:tcW w:w="174" w:type="pct"/>
            <w:vMerge/>
            <w:vAlign w:val="center"/>
          </w:tcPr>
          <w:p w14:paraId="221DB488" w14:textId="77777777" w:rsidR="00FE611B" w:rsidRDefault="00FE611B">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68A39B0C"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67800CCC"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3.现场总线技术</w:t>
            </w:r>
          </w:p>
        </w:tc>
        <w:tc>
          <w:tcPr>
            <w:tcW w:w="580" w:type="pct"/>
            <w:vMerge/>
            <w:vAlign w:val="center"/>
          </w:tcPr>
          <w:p w14:paraId="3677EE76" w14:textId="77777777" w:rsidR="00FE611B" w:rsidRDefault="00FE611B">
            <w:pPr>
              <w:autoSpaceDE w:val="0"/>
              <w:autoSpaceDN w:val="0"/>
              <w:adjustRightInd w:val="0"/>
              <w:jc w:val="left"/>
              <w:rPr>
                <w:rFonts w:ascii="宋体" w:eastAsia="宋体" w:hAnsi="宋体" w:cs="宋体"/>
                <w:bCs/>
                <w:szCs w:val="21"/>
              </w:rPr>
            </w:pPr>
          </w:p>
        </w:tc>
        <w:tc>
          <w:tcPr>
            <w:tcW w:w="496" w:type="pct"/>
            <w:vAlign w:val="center"/>
          </w:tcPr>
          <w:p w14:paraId="3204047A" w14:textId="77777777" w:rsidR="00FE611B"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课程目标1</w:t>
            </w:r>
          </w:p>
        </w:tc>
        <w:tc>
          <w:tcPr>
            <w:tcW w:w="1260" w:type="pct"/>
            <w:vMerge/>
            <w:vAlign w:val="center"/>
          </w:tcPr>
          <w:p w14:paraId="5F2C8D77"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4B3C0391" w14:textId="77777777" w:rsidR="00FE611B" w:rsidRDefault="00FE611B">
            <w:pPr>
              <w:autoSpaceDE w:val="0"/>
              <w:autoSpaceDN w:val="0"/>
              <w:adjustRightInd w:val="0"/>
              <w:jc w:val="left"/>
              <w:rPr>
                <w:rFonts w:ascii="宋体" w:eastAsia="宋体" w:hAnsi="宋体" w:cs="宋体"/>
                <w:bCs/>
                <w:szCs w:val="21"/>
              </w:rPr>
            </w:pPr>
          </w:p>
        </w:tc>
        <w:tc>
          <w:tcPr>
            <w:tcW w:w="175" w:type="pct"/>
            <w:vMerge/>
            <w:vAlign w:val="center"/>
          </w:tcPr>
          <w:p w14:paraId="5861BCBF"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332C67DA" w14:textId="77777777">
        <w:trPr>
          <w:trHeight w:val="467"/>
          <w:jc w:val="center"/>
        </w:trPr>
        <w:tc>
          <w:tcPr>
            <w:tcW w:w="174" w:type="pct"/>
            <w:vMerge/>
            <w:vAlign w:val="center"/>
          </w:tcPr>
          <w:p w14:paraId="74E3CE5D" w14:textId="77777777" w:rsidR="00FE611B" w:rsidRDefault="00FE611B">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6270C3D0"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1B14F07C" w14:textId="77777777" w:rsidR="00FE611B" w:rsidRDefault="00000000">
            <w:pPr>
              <w:spacing w:line="300" w:lineRule="exact"/>
              <w:rPr>
                <w:rFonts w:ascii="宋体" w:eastAsia="宋体" w:hAnsi="宋体" w:cs="宋体"/>
                <w:color w:val="111111"/>
                <w:spacing w:val="-20"/>
                <w:szCs w:val="21"/>
              </w:rPr>
            </w:pPr>
            <w:r>
              <w:rPr>
                <w:rFonts w:ascii="宋体" w:eastAsia="宋体" w:hAnsi="宋体" w:cs="宋体" w:hint="eastAsia"/>
                <w:szCs w:val="21"/>
              </w:rPr>
              <w:t>4.自动标志与数据采集技术</w:t>
            </w:r>
          </w:p>
        </w:tc>
        <w:tc>
          <w:tcPr>
            <w:tcW w:w="580" w:type="pct"/>
            <w:vMerge/>
            <w:vAlign w:val="center"/>
          </w:tcPr>
          <w:p w14:paraId="0D5A8A6F" w14:textId="77777777" w:rsidR="00FE611B" w:rsidRDefault="00FE611B">
            <w:pPr>
              <w:autoSpaceDE w:val="0"/>
              <w:autoSpaceDN w:val="0"/>
              <w:adjustRightInd w:val="0"/>
              <w:jc w:val="left"/>
              <w:rPr>
                <w:rFonts w:ascii="宋体" w:eastAsia="宋体" w:hAnsi="宋体" w:cs="宋体"/>
                <w:bCs/>
                <w:szCs w:val="21"/>
              </w:rPr>
            </w:pPr>
          </w:p>
        </w:tc>
        <w:tc>
          <w:tcPr>
            <w:tcW w:w="496" w:type="pct"/>
            <w:vAlign w:val="center"/>
          </w:tcPr>
          <w:p w14:paraId="657D7F71" w14:textId="77777777" w:rsidR="00FE611B"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课程目标1</w:t>
            </w:r>
          </w:p>
        </w:tc>
        <w:tc>
          <w:tcPr>
            <w:tcW w:w="1260" w:type="pct"/>
            <w:vMerge/>
            <w:vAlign w:val="center"/>
          </w:tcPr>
          <w:p w14:paraId="1A8EF7F5"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79CB26AD" w14:textId="77777777" w:rsidR="00FE611B" w:rsidRDefault="00FE611B">
            <w:pPr>
              <w:autoSpaceDE w:val="0"/>
              <w:autoSpaceDN w:val="0"/>
              <w:adjustRightInd w:val="0"/>
              <w:jc w:val="left"/>
              <w:rPr>
                <w:rFonts w:ascii="宋体" w:eastAsia="宋体" w:hAnsi="宋体" w:cs="宋体"/>
                <w:bCs/>
                <w:szCs w:val="21"/>
              </w:rPr>
            </w:pPr>
          </w:p>
        </w:tc>
        <w:tc>
          <w:tcPr>
            <w:tcW w:w="175" w:type="pct"/>
            <w:vMerge/>
            <w:vAlign w:val="center"/>
          </w:tcPr>
          <w:p w14:paraId="0197AF4A"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28678D56" w14:textId="77777777">
        <w:trPr>
          <w:trHeight w:val="467"/>
          <w:jc w:val="center"/>
        </w:trPr>
        <w:tc>
          <w:tcPr>
            <w:tcW w:w="174" w:type="pct"/>
            <w:vMerge/>
            <w:vAlign w:val="center"/>
          </w:tcPr>
          <w:p w14:paraId="4998D1FD" w14:textId="77777777" w:rsidR="00FE611B" w:rsidRDefault="00FE611B">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06BCBA4E"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114406F9" w14:textId="77777777" w:rsidR="00FE611B" w:rsidRDefault="00000000">
            <w:pPr>
              <w:spacing w:line="300" w:lineRule="exact"/>
              <w:rPr>
                <w:rFonts w:ascii="宋体" w:eastAsia="宋体" w:hAnsi="宋体" w:cs="宋体"/>
                <w:color w:val="111111"/>
                <w:spacing w:val="-20"/>
                <w:szCs w:val="21"/>
              </w:rPr>
            </w:pPr>
            <w:r>
              <w:rPr>
                <w:rFonts w:ascii="宋体" w:eastAsia="宋体" w:hAnsi="宋体" w:cs="宋体" w:hint="eastAsia"/>
                <w:szCs w:val="21"/>
              </w:rPr>
              <w:t>5.监控组态软件技术</w:t>
            </w:r>
          </w:p>
        </w:tc>
        <w:tc>
          <w:tcPr>
            <w:tcW w:w="580" w:type="pct"/>
            <w:vMerge/>
            <w:vAlign w:val="center"/>
          </w:tcPr>
          <w:p w14:paraId="79CC409E" w14:textId="77777777" w:rsidR="00FE611B" w:rsidRDefault="00FE611B">
            <w:pPr>
              <w:autoSpaceDE w:val="0"/>
              <w:autoSpaceDN w:val="0"/>
              <w:adjustRightInd w:val="0"/>
              <w:jc w:val="left"/>
              <w:rPr>
                <w:rFonts w:ascii="宋体" w:eastAsia="宋体" w:hAnsi="宋体" w:cs="宋体"/>
                <w:bCs/>
                <w:szCs w:val="21"/>
              </w:rPr>
            </w:pPr>
          </w:p>
        </w:tc>
        <w:tc>
          <w:tcPr>
            <w:tcW w:w="496" w:type="pct"/>
            <w:vAlign w:val="center"/>
          </w:tcPr>
          <w:p w14:paraId="2BD7D626" w14:textId="77777777" w:rsidR="00FE611B"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课程目标1</w:t>
            </w:r>
          </w:p>
        </w:tc>
        <w:tc>
          <w:tcPr>
            <w:tcW w:w="1260" w:type="pct"/>
            <w:vMerge/>
            <w:vAlign w:val="center"/>
          </w:tcPr>
          <w:p w14:paraId="123F4740"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209D14C1" w14:textId="77777777" w:rsidR="00FE611B" w:rsidRDefault="00FE611B">
            <w:pPr>
              <w:autoSpaceDE w:val="0"/>
              <w:autoSpaceDN w:val="0"/>
              <w:adjustRightInd w:val="0"/>
              <w:jc w:val="left"/>
              <w:rPr>
                <w:rFonts w:ascii="宋体" w:eastAsia="宋体" w:hAnsi="宋体" w:cs="宋体"/>
                <w:bCs/>
                <w:szCs w:val="21"/>
              </w:rPr>
            </w:pPr>
          </w:p>
        </w:tc>
        <w:tc>
          <w:tcPr>
            <w:tcW w:w="175" w:type="pct"/>
            <w:vMerge/>
            <w:vAlign w:val="center"/>
          </w:tcPr>
          <w:p w14:paraId="4531F3EC"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0D83C41D" w14:textId="77777777">
        <w:trPr>
          <w:trHeight w:val="467"/>
          <w:jc w:val="center"/>
        </w:trPr>
        <w:tc>
          <w:tcPr>
            <w:tcW w:w="174" w:type="pct"/>
            <w:vMerge/>
            <w:vAlign w:val="center"/>
          </w:tcPr>
          <w:p w14:paraId="27A5E599" w14:textId="77777777" w:rsidR="00FE611B" w:rsidRDefault="00FE611B">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2265F1C1"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3BF8446B" w14:textId="77777777" w:rsidR="00FE611B" w:rsidRDefault="00000000">
            <w:pPr>
              <w:spacing w:line="300" w:lineRule="exact"/>
              <w:rPr>
                <w:rFonts w:ascii="宋体" w:eastAsia="宋体" w:hAnsi="宋体" w:cs="宋体"/>
                <w:color w:val="111111"/>
                <w:spacing w:val="-20"/>
                <w:szCs w:val="21"/>
              </w:rPr>
            </w:pPr>
            <w:r>
              <w:rPr>
                <w:rFonts w:ascii="宋体" w:eastAsia="宋体" w:hAnsi="宋体" w:cs="宋体" w:hint="eastAsia"/>
                <w:szCs w:val="21"/>
              </w:rPr>
              <w:t>6.自动分拣技术</w:t>
            </w:r>
          </w:p>
        </w:tc>
        <w:tc>
          <w:tcPr>
            <w:tcW w:w="580" w:type="pct"/>
            <w:vMerge/>
            <w:vAlign w:val="center"/>
          </w:tcPr>
          <w:p w14:paraId="3E658567" w14:textId="77777777" w:rsidR="00FE611B" w:rsidRDefault="00FE611B">
            <w:pPr>
              <w:autoSpaceDE w:val="0"/>
              <w:autoSpaceDN w:val="0"/>
              <w:adjustRightInd w:val="0"/>
              <w:jc w:val="left"/>
              <w:rPr>
                <w:rFonts w:ascii="宋体" w:eastAsia="宋体" w:hAnsi="宋体" w:cs="宋体"/>
                <w:bCs/>
                <w:szCs w:val="21"/>
              </w:rPr>
            </w:pPr>
          </w:p>
        </w:tc>
        <w:tc>
          <w:tcPr>
            <w:tcW w:w="496" w:type="pct"/>
            <w:vAlign w:val="center"/>
          </w:tcPr>
          <w:p w14:paraId="57BB93AA" w14:textId="77777777" w:rsidR="00FE611B"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课程目标1</w:t>
            </w:r>
          </w:p>
        </w:tc>
        <w:tc>
          <w:tcPr>
            <w:tcW w:w="1260" w:type="pct"/>
            <w:vMerge/>
            <w:vAlign w:val="center"/>
          </w:tcPr>
          <w:p w14:paraId="521CB307"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320CFE51" w14:textId="77777777" w:rsidR="00FE611B" w:rsidRDefault="00FE611B">
            <w:pPr>
              <w:autoSpaceDE w:val="0"/>
              <w:autoSpaceDN w:val="0"/>
              <w:adjustRightInd w:val="0"/>
              <w:jc w:val="left"/>
              <w:rPr>
                <w:rFonts w:ascii="宋体" w:eastAsia="宋体" w:hAnsi="宋体" w:cs="宋体"/>
                <w:bCs/>
                <w:szCs w:val="21"/>
              </w:rPr>
            </w:pPr>
          </w:p>
        </w:tc>
        <w:tc>
          <w:tcPr>
            <w:tcW w:w="175" w:type="pct"/>
            <w:vMerge/>
            <w:vAlign w:val="center"/>
          </w:tcPr>
          <w:p w14:paraId="37853D0C"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77DF9237" w14:textId="77777777">
        <w:trPr>
          <w:trHeight w:val="467"/>
          <w:jc w:val="center"/>
        </w:trPr>
        <w:tc>
          <w:tcPr>
            <w:tcW w:w="174" w:type="pct"/>
            <w:vMerge/>
            <w:vAlign w:val="center"/>
          </w:tcPr>
          <w:p w14:paraId="13073C58" w14:textId="77777777" w:rsidR="00FE611B" w:rsidRDefault="00FE611B">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17A2AB1A"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568AC196" w14:textId="77777777" w:rsidR="00FE611B" w:rsidRDefault="00000000">
            <w:pPr>
              <w:spacing w:line="300" w:lineRule="exact"/>
              <w:rPr>
                <w:rFonts w:ascii="宋体" w:eastAsia="宋体" w:hAnsi="宋体" w:cs="宋体"/>
                <w:color w:val="111111"/>
                <w:spacing w:val="-20"/>
                <w:szCs w:val="21"/>
              </w:rPr>
            </w:pPr>
            <w:r>
              <w:rPr>
                <w:rFonts w:ascii="宋体" w:eastAsia="宋体" w:hAnsi="宋体" w:cs="宋体" w:hint="eastAsia"/>
                <w:szCs w:val="21"/>
              </w:rPr>
              <w:t>7.自动导引小车</w:t>
            </w:r>
          </w:p>
        </w:tc>
        <w:tc>
          <w:tcPr>
            <w:tcW w:w="580" w:type="pct"/>
            <w:vMerge/>
            <w:vAlign w:val="center"/>
          </w:tcPr>
          <w:p w14:paraId="243179BA" w14:textId="77777777" w:rsidR="00FE611B" w:rsidRDefault="00FE611B">
            <w:pPr>
              <w:autoSpaceDE w:val="0"/>
              <w:autoSpaceDN w:val="0"/>
              <w:adjustRightInd w:val="0"/>
              <w:jc w:val="left"/>
              <w:rPr>
                <w:rFonts w:ascii="宋体" w:eastAsia="宋体" w:hAnsi="宋体" w:cs="宋体"/>
                <w:bCs/>
                <w:szCs w:val="21"/>
              </w:rPr>
            </w:pPr>
          </w:p>
        </w:tc>
        <w:tc>
          <w:tcPr>
            <w:tcW w:w="496" w:type="pct"/>
            <w:vAlign w:val="center"/>
          </w:tcPr>
          <w:p w14:paraId="19178D12" w14:textId="77777777" w:rsidR="00FE611B"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课程目标2</w:t>
            </w:r>
          </w:p>
        </w:tc>
        <w:tc>
          <w:tcPr>
            <w:tcW w:w="1260" w:type="pct"/>
            <w:vMerge/>
            <w:vAlign w:val="center"/>
          </w:tcPr>
          <w:p w14:paraId="378B9D5E"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0220F0F9" w14:textId="77777777" w:rsidR="00FE611B" w:rsidRDefault="00FE611B">
            <w:pPr>
              <w:autoSpaceDE w:val="0"/>
              <w:autoSpaceDN w:val="0"/>
              <w:adjustRightInd w:val="0"/>
              <w:jc w:val="left"/>
              <w:rPr>
                <w:rFonts w:ascii="宋体" w:eastAsia="宋体" w:hAnsi="宋体" w:cs="宋体"/>
                <w:bCs/>
                <w:szCs w:val="21"/>
              </w:rPr>
            </w:pPr>
          </w:p>
        </w:tc>
        <w:tc>
          <w:tcPr>
            <w:tcW w:w="175" w:type="pct"/>
            <w:vMerge/>
            <w:vAlign w:val="center"/>
          </w:tcPr>
          <w:p w14:paraId="44C9416B"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774AA9B6" w14:textId="77777777">
        <w:trPr>
          <w:trHeight w:val="196"/>
          <w:jc w:val="center"/>
        </w:trPr>
        <w:tc>
          <w:tcPr>
            <w:tcW w:w="174" w:type="pct"/>
            <w:vMerge/>
            <w:vAlign w:val="center"/>
          </w:tcPr>
          <w:p w14:paraId="56F951D9" w14:textId="77777777" w:rsidR="00FE611B" w:rsidRDefault="00FE611B">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35C5D410"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016548AD"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8.工业机器人</w:t>
            </w:r>
          </w:p>
        </w:tc>
        <w:tc>
          <w:tcPr>
            <w:tcW w:w="580" w:type="pct"/>
            <w:vMerge/>
            <w:vAlign w:val="center"/>
          </w:tcPr>
          <w:p w14:paraId="25A1C6AD" w14:textId="77777777" w:rsidR="00FE611B" w:rsidRDefault="00FE611B">
            <w:pPr>
              <w:autoSpaceDE w:val="0"/>
              <w:autoSpaceDN w:val="0"/>
              <w:adjustRightInd w:val="0"/>
              <w:jc w:val="left"/>
              <w:rPr>
                <w:rFonts w:ascii="宋体" w:eastAsia="宋体" w:hAnsi="宋体" w:cs="宋体"/>
                <w:bCs/>
                <w:szCs w:val="21"/>
              </w:rPr>
            </w:pPr>
          </w:p>
        </w:tc>
        <w:tc>
          <w:tcPr>
            <w:tcW w:w="496" w:type="pct"/>
            <w:vAlign w:val="center"/>
          </w:tcPr>
          <w:p w14:paraId="4A4FACAC" w14:textId="77777777" w:rsidR="00FE611B"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课程目标2</w:t>
            </w:r>
          </w:p>
        </w:tc>
        <w:tc>
          <w:tcPr>
            <w:tcW w:w="1260" w:type="pct"/>
            <w:vMerge/>
            <w:vAlign w:val="center"/>
          </w:tcPr>
          <w:p w14:paraId="6DA00EF2"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306A54F3" w14:textId="77777777" w:rsidR="00FE611B" w:rsidRDefault="00FE611B">
            <w:pPr>
              <w:autoSpaceDE w:val="0"/>
              <w:autoSpaceDN w:val="0"/>
              <w:adjustRightInd w:val="0"/>
              <w:jc w:val="left"/>
              <w:rPr>
                <w:rFonts w:ascii="宋体" w:eastAsia="宋体" w:hAnsi="宋体" w:cs="宋体"/>
                <w:bCs/>
                <w:szCs w:val="21"/>
              </w:rPr>
            </w:pPr>
          </w:p>
        </w:tc>
        <w:tc>
          <w:tcPr>
            <w:tcW w:w="175" w:type="pct"/>
            <w:vMerge/>
            <w:vAlign w:val="center"/>
          </w:tcPr>
          <w:p w14:paraId="7A49ABA4"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232766C1" w14:textId="77777777">
        <w:trPr>
          <w:trHeight w:val="472"/>
          <w:jc w:val="center"/>
        </w:trPr>
        <w:tc>
          <w:tcPr>
            <w:tcW w:w="174" w:type="pct"/>
            <w:vMerge w:val="restart"/>
            <w:vAlign w:val="center"/>
          </w:tcPr>
          <w:p w14:paraId="065DA421" w14:textId="77777777" w:rsidR="00FE611B"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521" w:type="pct"/>
            <w:vMerge w:val="restart"/>
            <w:vAlign w:val="center"/>
          </w:tcPr>
          <w:p w14:paraId="516E46F3" w14:textId="77777777" w:rsidR="00FE611B" w:rsidRDefault="00000000">
            <w:pPr>
              <w:rPr>
                <w:rFonts w:ascii="宋体" w:eastAsia="宋体" w:hAnsi="宋体" w:cs="宋体"/>
                <w:kern w:val="0"/>
                <w:szCs w:val="21"/>
              </w:rPr>
            </w:pPr>
            <w:r>
              <w:rPr>
                <w:rFonts w:ascii="宋体" w:eastAsia="宋体" w:hAnsi="宋体" w:cs="宋体" w:hint="eastAsia"/>
                <w:bCs/>
                <w:szCs w:val="21"/>
              </w:rPr>
              <w:t>系统篇</w:t>
            </w:r>
          </w:p>
        </w:tc>
        <w:tc>
          <w:tcPr>
            <w:tcW w:w="1131" w:type="pct"/>
            <w:vAlign w:val="center"/>
          </w:tcPr>
          <w:p w14:paraId="0EA4C4A1"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1.自动化立体仓库</w:t>
            </w:r>
          </w:p>
        </w:tc>
        <w:tc>
          <w:tcPr>
            <w:tcW w:w="580" w:type="pct"/>
            <w:vMerge w:val="restart"/>
            <w:vAlign w:val="center"/>
          </w:tcPr>
          <w:p w14:paraId="6217FAA0" w14:textId="77777777" w:rsidR="00FE611B" w:rsidRDefault="000000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个人作业：课后思考与练习论述题1、2、3</w:t>
            </w:r>
          </w:p>
        </w:tc>
        <w:tc>
          <w:tcPr>
            <w:tcW w:w="496" w:type="pct"/>
            <w:vAlign w:val="center"/>
          </w:tcPr>
          <w:p w14:paraId="4CF6B76C" w14:textId="77777777" w:rsidR="00FE611B"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课程目标3</w:t>
            </w:r>
          </w:p>
        </w:tc>
        <w:tc>
          <w:tcPr>
            <w:tcW w:w="1260" w:type="pct"/>
            <w:vMerge w:val="restart"/>
            <w:vAlign w:val="center"/>
          </w:tcPr>
          <w:p w14:paraId="2FE78845" w14:textId="77777777" w:rsidR="00FE611B" w:rsidRDefault="00000000">
            <w:pPr>
              <w:rPr>
                <w:rFonts w:ascii="宋体" w:eastAsia="宋体" w:hAnsi="宋体" w:cs="宋体"/>
                <w:b/>
                <w:bCs/>
                <w:szCs w:val="21"/>
              </w:rPr>
            </w:pPr>
            <w:r>
              <w:rPr>
                <w:rFonts w:ascii="宋体" w:eastAsia="宋体" w:hAnsi="宋体" w:cs="宋体" w:hint="eastAsia"/>
                <w:b/>
                <w:bCs/>
                <w:szCs w:val="21"/>
              </w:rPr>
              <w:t>重点：</w:t>
            </w:r>
          </w:p>
          <w:p w14:paraId="60639755" w14:textId="77777777" w:rsidR="00FE611B" w:rsidRDefault="00000000">
            <w:pPr>
              <w:rPr>
                <w:rFonts w:ascii="宋体" w:eastAsia="宋体" w:hAnsi="宋体" w:cs="宋体"/>
                <w:color w:val="FF0000"/>
                <w:szCs w:val="21"/>
              </w:rPr>
            </w:pPr>
            <w:r>
              <w:rPr>
                <w:rFonts w:ascii="宋体" w:eastAsia="宋体" w:hAnsi="宋体" w:cs="宋体" w:hint="eastAsia"/>
                <w:szCs w:val="21"/>
              </w:rPr>
              <w:t>掌握自动化立体仓库、物料搬运系统构成、工作原理。</w:t>
            </w:r>
          </w:p>
          <w:p w14:paraId="67B170AB" w14:textId="77777777" w:rsidR="00FE611B" w:rsidRDefault="00000000">
            <w:pPr>
              <w:rPr>
                <w:rFonts w:ascii="宋体" w:eastAsia="宋体" w:hAnsi="宋体" w:cs="宋体"/>
                <w:b/>
                <w:bCs/>
                <w:szCs w:val="21"/>
              </w:rPr>
            </w:pPr>
            <w:r>
              <w:rPr>
                <w:rFonts w:ascii="宋体" w:eastAsia="宋体" w:hAnsi="宋体" w:cs="宋体" w:hint="eastAsia"/>
                <w:b/>
                <w:bCs/>
                <w:szCs w:val="21"/>
              </w:rPr>
              <w:t>难点：</w:t>
            </w:r>
          </w:p>
          <w:p w14:paraId="1D3C3354" w14:textId="77777777" w:rsidR="00FE611B" w:rsidRDefault="00000000">
            <w:pPr>
              <w:rPr>
                <w:rFonts w:ascii="宋体" w:eastAsia="宋体" w:hAnsi="宋体" w:cs="宋体"/>
                <w:kern w:val="0"/>
                <w:szCs w:val="21"/>
              </w:rPr>
            </w:pPr>
            <w:r>
              <w:rPr>
                <w:rFonts w:ascii="宋体" w:eastAsia="宋体" w:hAnsi="宋体" w:cs="宋体" w:hint="eastAsia"/>
                <w:szCs w:val="21"/>
              </w:rPr>
              <w:t>了解生产物流自动化系统</w:t>
            </w:r>
          </w:p>
        </w:tc>
        <w:tc>
          <w:tcPr>
            <w:tcW w:w="659" w:type="pct"/>
            <w:vMerge w:val="restart"/>
            <w:vAlign w:val="center"/>
          </w:tcPr>
          <w:p w14:paraId="2989E3E0" w14:textId="77777777" w:rsidR="00FE611B" w:rsidRDefault="000000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案例教学法：能够引导学生掌握系统分析的步骤、内容，提高解决问题能力</w:t>
            </w:r>
          </w:p>
        </w:tc>
        <w:tc>
          <w:tcPr>
            <w:tcW w:w="175" w:type="pct"/>
            <w:vMerge w:val="restart"/>
            <w:vAlign w:val="center"/>
          </w:tcPr>
          <w:p w14:paraId="29F7D15B" w14:textId="77777777" w:rsidR="00FE611B"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12</w:t>
            </w:r>
          </w:p>
        </w:tc>
      </w:tr>
      <w:tr w:rsidR="00FE611B" w14:paraId="1D5C93D4" w14:textId="77777777">
        <w:trPr>
          <w:trHeight w:val="602"/>
          <w:jc w:val="center"/>
        </w:trPr>
        <w:tc>
          <w:tcPr>
            <w:tcW w:w="174" w:type="pct"/>
            <w:vMerge/>
            <w:vAlign w:val="center"/>
          </w:tcPr>
          <w:p w14:paraId="399DB3A9" w14:textId="77777777" w:rsidR="00FE611B" w:rsidRDefault="00FE611B">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7202210D"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56BAD493"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2.物料搬运系统</w:t>
            </w:r>
          </w:p>
        </w:tc>
        <w:tc>
          <w:tcPr>
            <w:tcW w:w="580" w:type="pct"/>
            <w:vMerge/>
            <w:vAlign w:val="center"/>
          </w:tcPr>
          <w:p w14:paraId="5879F81F" w14:textId="77777777" w:rsidR="00FE611B" w:rsidRDefault="00FE611B">
            <w:pPr>
              <w:autoSpaceDE w:val="0"/>
              <w:autoSpaceDN w:val="0"/>
              <w:adjustRightInd w:val="0"/>
              <w:spacing w:line="300" w:lineRule="exact"/>
              <w:jc w:val="left"/>
              <w:rPr>
                <w:rFonts w:ascii="宋体" w:eastAsia="宋体" w:hAnsi="宋体" w:cs="宋体"/>
                <w:b/>
                <w:color w:val="FF0000"/>
                <w:kern w:val="0"/>
                <w:szCs w:val="21"/>
              </w:rPr>
            </w:pPr>
          </w:p>
        </w:tc>
        <w:tc>
          <w:tcPr>
            <w:tcW w:w="496" w:type="pct"/>
            <w:vAlign w:val="center"/>
          </w:tcPr>
          <w:p w14:paraId="5A30AC9B" w14:textId="77777777" w:rsidR="00FE611B"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课程目标3</w:t>
            </w:r>
          </w:p>
        </w:tc>
        <w:tc>
          <w:tcPr>
            <w:tcW w:w="1260" w:type="pct"/>
            <w:vMerge/>
            <w:vAlign w:val="center"/>
          </w:tcPr>
          <w:p w14:paraId="185A8D01"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64E018E8" w14:textId="77777777" w:rsidR="00FE611B" w:rsidRDefault="00FE611B">
            <w:pPr>
              <w:kinsoku w:val="0"/>
              <w:overflowPunct w:val="0"/>
              <w:autoSpaceDE w:val="0"/>
              <w:autoSpaceDN w:val="0"/>
              <w:adjustRightInd w:val="0"/>
              <w:spacing w:before="99"/>
              <w:ind w:left="70" w:right="60"/>
              <w:jc w:val="center"/>
              <w:rPr>
                <w:rFonts w:ascii="宋体" w:eastAsia="宋体" w:hAnsi="宋体" w:cs="宋体"/>
                <w:b/>
                <w:color w:val="FF0000"/>
                <w:kern w:val="0"/>
                <w:szCs w:val="21"/>
              </w:rPr>
            </w:pPr>
          </w:p>
        </w:tc>
        <w:tc>
          <w:tcPr>
            <w:tcW w:w="175" w:type="pct"/>
            <w:vMerge/>
            <w:vAlign w:val="center"/>
          </w:tcPr>
          <w:p w14:paraId="0428694E"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59AF0C1F" w14:textId="77777777">
        <w:trPr>
          <w:trHeight w:val="618"/>
          <w:jc w:val="center"/>
        </w:trPr>
        <w:tc>
          <w:tcPr>
            <w:tcW w:w="174" w:type="pct"/>
            <w:vMerge/>
            <w:vAlign w:val="center"/>
          </w:tcPr>
          <w:p w14:paraId="039FF23A" w14:textId="77777777" w:rsidR="00FE611B" w:rsidRDefault="00FE611B">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2A1C561E"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1C207579" w14:textId="77777777" w:rsidR="00FE611B" w:rsidRDefault="00000000">
            <w:pPr>
              <w:pStyle w:val="2"/>
              <w:spacing w:line="300" w:lineRule="exact"/>
              <w:ind w:firstLineChars="0" w:firstLine="0"/>
              <w:rPr>
                <w:rFonts w:ascii="宋体" w:eastAsia="宋体" w:hAnsi="宋体" w:cs="宋体" w:hint="default"/>
                <w:szCs w:val="21"/>
              </w:rPr>
            </w:pPr>
            <w:r>
              <w:rPr>
                <w:rFonts w:ascii="宋体" w:eastAsia="宋体" w:hAnsi="宋体" w:cs="宋体"/>
                <w:szCs w:val="21"/>
              </w:rPr>
              <w:t>3.生产物流自动化系统</w:t>
            </w:r>
          </w:p>
        </w:tc>
        <w:tc>
          <w:tcPr>
            <w:tcW w:w="580" w:type="pct"/>
            <w:vMerge/>
            <w:vAlign w:val="center"/>
          </w:tcPr>
          <w:p w14:paraId="24475BC1" w14:textId="77777777" w:rsidR="00FE611B" w:rsidRDefault="00FE611B">
            <w:pPr>
              <w:spacing w:line="300" w:lineRule="exact"/>
              <w:rPr>
                <w:rFonts w:ascii="宋体" w:eastAsia="宋体" w:hAnsi="宋体" w:cs="宋体"/>
                <w:szCs w:val="21"/>
              </w:rPr>
            </w:pPr>
          </w:p>
        </w:tc>
        <w:tc>
          <w:tcPr>
            <w:tcW w:w="496" w:type="pct"/>
            <w:vAlign w:val="center"/>
          </w:tcPr>
          <w:p w14:paraId="6097C8D0" w14:textId="77777777" w:rsidR="00FE611B"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260" w:type="pct"/>
            <w:vMerge/>
            <w:vAlign w:val="center"/>
          </w:tcPr>
          <w:p w14:paraId="39FFBB44"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22BFE22B" w14:textId="77777777" w:rsidR="00FE611B" w:rsidRDefault="00FE611B">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36544385"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04A800E4" w14:textId="77777777">
        <w:trPr>
          <w:trHeight w:val="550"/>
          <w:jc w:val="center"/>
        </w:trPr>
        <w:tc>
          <w:tcPr>
            <w:tcW w:w="174" w:type="pct"/>
            <w:vMerge w:val="restart"/>
            <w:vAlign w:val="center"/>
          </w:tcPr>
          <w:p w14:paraId="2B70F40E" w14:textId="77777777" w:rsidR="00FE611B"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kern w:val="0"/>
                <w:szCs w:val="21"/>
              </w:rPr>
              <w:t>3</w:t>
            </w:r>
          </w:p>
        </w:tc>
        <w:tc>
          <w:tcPr>
            <w:tcW w:w="521" w:type="pct"/>
            <w:vMerge w:val="restart"/>
            <w:vAlign w:val="center"/>
          </w:tcPr>
          <w:p w14:paraId="274F7B0E" w14:textId="77777777" w:rsidR="00FE611B" w:rsidRDefault="00000000">
            <w:pPr>
              <w:rPr>
                <w:rFonts w:ascii="宋体" w:eastAsia="宋体" w:hAnsi="宋体" w:cs="宋体"/>
                <w:kern w:val="0"/>
                <w:szCs w:val="21"/>
              </w:rPr>
            </w:pPr>
            <w:r>
              <w:rPr>
                <w:rFonts w:ascii="宋体" w:eastAsia="宋体" w:hAnsi="宋体" w:cs="宋体" w:hint="eastAsia"/>
                <w:bCs/>
                <w:szCs w:val="21"/>
              </w:rPr>
              <w:t>应用篇</w:t>
            </w:r>
          </w:p>
        </w:tc>
        <w:tc>
          <w:tcPr>
            <w:tcW w:w="1131" w:type="pct"/>
            <w:vAlign w:val="center"/>
          </w:tcPr>
          <w:p w14:paraId="2F3083E1" w14:textId="77777777" w:rsidR="00FE611B" w:rsidRDefault="00000000">
            <w:pPr>
              <w:spacing w:line="300" w:lineRule="exact"/>
              <w:rPr>
                <w:rFonts w:ascii="宋体" w:eastAsia="宋体" w:hAnsi="宋体" w:cs="宋体"/>
                <w:szCs w:val="21"/>
              </w:rPr>
            </w:pPr>
            <w:r>
              <w:rPr>
                <w:rFonts w:ascii="宋体" w:eastAsia="宋体" w:hAnsi="宋体" w:cs="宋体" w:hint="eastAsia"/>
                <w:szCs w:val="21"/>
              </w:rPr>
              <w:t>1.铜冶炼生产物流自动化系统</w:t>
            </w:r>
          </w:p>
        </w:tc>
        <w:tc>
          <w:tcPr>
            <w:tcW w:w="580" w:type="pct"/>
            <w:vMerge w:val="restart"/>
            <w:vAlign w:val="center"/>
          </w:tcPr>
          <w:p w14:paraId="734026A0" w14:textId="77777777" w:rsidR="00FE611B"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个人作业：课后思考与练习论述题1、2、3</w:t>
            </w:r>
          </w:p>
        </w:tc>
        <w:tc>
          <w:tcPr>
            <w:tcW w:w="496" w:type="pct"/>
            <w:vAlign w:val="center"/>
          </w:tcPr>
          <w:p w14:paraId="7F16CACC" w14:textId="77777777" w:rsidR="00FE611B"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260" w:type="pct"/>
            <w:vMerge w:val="restart"/>
            <w:vAlign w:val="center"/>
          </w:tcPr>
          <w:p w14:paraId="286EEBEC" w14:textId="77777777" w:rsidR="00FE611B" w:rsidRDefault="00000000">
            <w:pPr>
              <w:snapToGrid w:val="0"/>
              <w:rPr>
                <w:rFonts w:ascii="宋体" w:eastAsia="宋体" w:hAnsi="宋体" w:cs="宋体"/>
                <w:szCs w:val="21"/>
              </w:rPr>
            </w:pPr>
            <w:r>
              <w:rPr>
                <w:rFonts w:ascii="宋体" w:eastAsia="宋体" w:hAnsi="宋体" w:cs="宋体" w:hint="eastAsia"/>
                <w:b/>
                <w:bCs/>
                <w:szCs w:val="21"/>
              </w:rPr>
              <w:t>重点：</w:t>
            </w:r>
          </w:p>
          <w:p w14:paraId="425D814B" w14:textId="77777777" w:rsidR="00FE611B" w:rsidRDefault="00000000">
            <w:pPr>
              <w:snapToGrid w:val="0"/>
              <w:rPr>
                <w:rFonts w:ascii="宋体" w:eastAsia="宋体" w:hAnsi="宋体" w:cs="宋体"/>
                <w:szCs w:val="21"/>
              </w:rPr>
            </w:pPr>
            <w:r>
              <w:rPr>
                <w:rFonts w:ascii="宋体" w:eastAsia="宋体" w:hAnsi="宋体" w:cs="宋体" w:hint="eastAsia"/>
                <w:szCs w:val="21"/>
              </w:rPr>
              <w:t>掌握铜冶炼生产自动化系统、西安制药厂自动化立体仓库</w:t>
            </w:r>
          </w:p>
          <w:p w14:paraId="1835FBCE" w14:textId="77777777" w:rsidR="00FE611B" w:rsidRDefault="00000000">
            <w:pPr>
              <w:snapToGrid w:val="0"/>
              <w:rPr>
                <w:rFonts w:ascii="宋体" w:eastAsia="宋体" w:hAnsi="宋体" w:cs="宋体"/>
                <w:szCs w:val="21"/>
              </w:rPr>
            </w:pPr>
            <w:r>
              <w:rPr>
                <w:rFonts w:ascii="宋体" w:eastAsia="宋体" w:hAnsi="宋体" w:cs="宋体" w:hint="eastAsia"/>
                <w:b/>
                <w:bCs/>
                <w:szCs w:val="21"/>
              </w:rPr>
              <w:t>难点：</w:t>
            </w:r>
          </w:p>
          <w:p w14:paraId="6A09D457" w14:textId="77777777" w:rsidR="00FE611B" w:rsidRDefault="00000000">
            <w:pPr>
              <w:snapToGrid w:val="0"/>
              <w:rPr>
                <w:rFonts w:ascii="宋体" w:eastAsia="宋体" w:hAnsi="宋体" w:cs="宋体"/>
                <w:kern w:val="0"/>
                <w:szCs w:val="21"/>
              </w:rPr>
            </w:pPr>
            <w:r>
              <w:rPr>
                <w:rFonts w:ascii="宋体" w:eastAsia="宋体" w:hAnsi="宋体" w:cs="宋体" w:hint="eastAsia"/>
                <w:szCs w:val="21"/>
              </w:rPr>
              <w:t>高校物流自动化实验设计</w:t>
            </w:r>
          </w:p>
        </w:tc>
        <w:tc>
          <w:tcPr>
            <w:tcW w:w="659" w:type="pct"/>
            <w:vMerge w:val="restart"/>
            <w:vAlign w:val="center"/>
          </w:tcPr>
          <w:p w14:paraId="16240AE3" w14:textId="77777777" w:rsidR="00FE611B"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讲授法：</w:t>
            </w:r>
          </w:p>
          <w:p w14:paraId="7FC274E9" w14:textId="77777777" w:rsidR="00FE611B"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案例教学法：</w:t>
            </w:r>
          </w:p>
        </w:tc>
        <w:tc>
          <w:tcPr>
            <w:tcW w:w="175" w:type="pct"/>
            <w:vMerge w:val="restart"/>
            <w:vAlign w:val="center"/>
          </w:tcPr>
          <w:p w14:paraId="620C15AA" w14:textId="77777777" w:rsidR="00FE611B"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4</w:t>
            </w:r>
          </w:p>
        </w:tc>
      </w:tr>
      <w:tr w:rsidR="00FE611B" w14:paraId="215F8398" w14:textId="77777777">
        <w:trPr>
          <w:trHeight w:val="558"/>
          <w:jc w:val="center"/>
        </w:trPr>
        <w:tc>
          <w:tcPr>
            <w:tcW w:w="174" w:type="pct"/>
            <w:vMerge/>
            <w:vAlign w:val="center"/>
          </w:tcPr>
          <w:p w14:paraId="3C36CE0C" w14:textId="77777777" w:rsidR="00FE611B" w:rsidRDefault="00FE611B">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1D8B6413" w14:textId="77777777" w:rsidR="00FE611B" w:rsidRDefault="00FE611B">
            <w:pPr>
              <w:rPr>
                <w:rFonts w:ascii="宋体" w:eastAsia="宋体" w:hAnsi="宋体" w:cs="宋体"/>
                <w:bCs/>
                <w:szCs w:val="21"/>
              </w:rPr>
            </w:pPr>
          </w:p>
        </w:tc>
        <w:tc>
          <w:tcPr>
            <w:tcW w:w="1131" w:type="pct"/>
            <w:vAlign w:val="center"/>
          </w:tcPr>
          <w:p w14:paraId="078AEBD9" w14:textId="77777777" w:rsidR="00FE611B" w:rsidRDefault="00000000">
            <w:pPr>
              <w:spacing w:line="300" w:lineRule="exact"/>
              <w:rPr>
                <w:rFonts w:ascii="宋体" w:eastAsia="宋体" w:hAnsi="宋体" w:cs="宋体"/>
                <w:color w:val="111111"/>
                <w:szCs w:val="21"/>
              </w:rPr>
            </w:pPr>
            <w:r>
              <w:rPr>
                <w:rFonts w:ascii="宋体" w:eastAsia="宋体" w:hAnsi="宋体" w:cs="宋体" w:hint="eastAsia"/>
                <w:szCs w:val="21"/>
              </w:rPr>
              <w:t>2.西安制药厂自动化立体仓库</w:t>
            </w:r>
          </w:p>
        </w:tc>
        <w:tc>
          <w:tcPr>
            <w:tcW w:w="580" w:type="pct"/>
            <w:vMerge/>
            <w:vAlign w:val="center"/>
          </w:tcPr>
          <w:p w14:paraId="7786871F" w14:textId="77777777" w:rsidR="00FE611B" w:rsidRDefault="00FE611B">
            <w:pPr>
              <w:spacing w:line="300" w:lineRule="exact"/>
              <w:rPr>
                <w:rFonts w:ascii="宋体" w:eastAsia="宋体" w:hAnsi="宋体" w:cs="宋体"/>
                <w:bCs/>
                <w:szCs w:val="21"/>
              </w:rPr>
            </w:pPr>
          </w:p>
        </w:tc>
        <w:tc>
          <w:tcPr>
            <w:tcW w:w="496" w:type="pct"/>
            <w:vAlign w:val="center"/>
          </w:tcPr>
          <w:p w14:paraId="7EFA9F4D" w14:textId="77777777" w:rsidR="00FE611B"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课程目标3</w:t>
            </w:r>
          </w:p>
        </w:tc>
        <w:tc>
          <w:tcPr>
            <w:tcW w:w="1260" w:type="pct"/>
            <w:vMerge/>
            <w:vAlign w:val="center"/>
          </w:tcPr>
          <w:p w14:paraId="6FBE54AA" w14:textId="77777777" w:rsidR="00FE611B" w:rsidRDefault="00FE611B">
            <w:pPr>
              <w:autoSpaceDE w:val="0"/>
              <w:autoSpaceDN w:val="0"/>
              <w:adjustRightInd w:val="0"/>
              <w:jc w:val="left"/>
              <w:rPr>
                <w:rFonts w:ascii="宋体" w:eastAsia="宋体" w:hAnsi="宋体" w:cs="宋体"/>
                <w:bCs/>
                <w:szCs w:val="21"/>
              </w:rPr>
            </w:pPr>
          </w:p>
        </w:tc>
        <w:tc>
          <w:tcPr>
            <w:tcW w:w="659" w:type="pct"/>
            <w:vMerge/>
            <w:vAlign w:val="center"/>
          </w:tcPr>
          <w:p w14:paraId="73C2FC29" w14:textId="77777777" w:rsidR="00FE611B" w:rsidRDefault="00FE611B">
            <w:pPr>
              <w:kinsoku w:val="0"/>
              <w:overflowPunct w:val="0"/>
              <w:autoSpaceDE w:val="0"/>
              <w:autoSpaceDN w:val="0"/>
              <w:adjustRightInd w:val="0"/>
              <w:spacing w:before="99"/>
              <w:ind w:left="70" w:right="60"/>
              <w:jc w:val="center"/>
              <w:rPr>
                <w:rFonts w:ascii="宋体" w:eastAsia="宋体" w:hAnsi="宋体" w:cs="宋体"/>
                <w:bCs/>
                <w:szCs w:val="21"/>
              </w:rPr>
            </w:pPr>
          </w:p>
        </w:tc>
        <w:tc>
          <w:tcPr>
            <w:tcW w:w="175" w:type="pct"/>
            <w:vMerge/>
            <w:vAlign w:val="center"/>
          </w:tcPr>
          <w:p w14:paraId="1A509B38"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r w:rsidR="00FE611B" w14:paraId="32F8EFC6" w14:textId="77777777">
        <w:trPr>
          <w:trHeight w:val="470"/>
          <w:jc w:val="center"/>
        </w:trPr>
        <w:tc>
          <w:tcPr>
            <w:tcW w:w="174" w:type="pct"/>
            <w:vMerge/>
            <w:vAlign w:val="center"/>
          </w:tcPr>
          <w:p w14:paraId="6848264C" w14:textId="77777777" w:rsidR="00FE611B" w:rsidRDefault="00FE611B">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32F227C6" w14:textId="77777777" w:rsidR="00FE611B" w:rsidRDefault="00FE611B">
            <w:pPr>
              <w:autoSpaceDE w:val="0"/>
              <w:autoSpaceDN w:val="0"/>
              <w:adjustRightInd w:val="0"/>
              <w:jc w:val="center"/>
              <w:rPr>
                <w:rFonts w:ascii="宋体" w:eastAsia="宋体" w:hAnsi="宋体" w:cs="宋体"/>
                <w:kern w:val="0"/>
                <w:szCs w:val="21"/>
              </w:rPr>
            </w:pPr>
          </w:p>
        </w:tc>
        <w:tc>
          <w:tcPr>
            <w:tcW w:w="1131" w:type="pct"/>
            <w:vAlign w:val="center"/>
          </w:tcPr>
          <w:p w14:paraId="0EEC9B91" w14:textId="77777777" w:rsidR="00FE611B" w:rsidRDefault="00000000">
            <w:pPr>
              <w:spacing w:line="300" w:lineRule="exact"/>
              <w:rPr>
                <w:rFonts w:ascii="宋体" w:eastAsia="宋体" w:hAnsi="宋体" w:cs="宋体"/>
                <w:szCs w:val="21"/>
              </w:rPr>
            </w:pPr>
            <w:r>
              <w:rPr>
                <w:rFonts w:ascii="宋体" w:eastAsia="宋体" w:hAnsi="宋体" w:cs="宋体" w:hint="eastAsia"/>
                <w:szCs w:val="21"/>
              </w:rPr>
              <w:t>3.高校物流自动化实验系统及实验设计</w:t>
            </w:r>
          </w:p>
        </w:tc>
        <w:tc>
          <w:tcPr>
            <w:tcW w:w="580" w:type="pct"/>
            <w:vMerge/>
            <w:vAlign w:val="center"/>
          </w:tcPr>
          <w:p w14:paraId="2618CBD7" w14:textId="77777777" w:rsidR="00FE611B" w:rsidRDefault="00FE611B">
            <w:pPr>
              <w:spacing w:line="300" w:lineRule="exact"/>
              <w:rPr>
                <w:rFonts w:ascii="宋体" w:eastAsia="宋体" w:hAnsi="宋体" w:cs="宋体"/>
                <w:szCs w:val="21"/>
              </w:rPr>
            </w:pPr>
          </w:p>
        </w:tc>
        <w:tc>
          <w:tcPr>
            <w:tcW w:w="496" w:type="pct"/>
            <w:vAlign w:val="center"/>
          </w:tcPr>
          <w:p w14:paraId="2050B97F" w14:textId="77777777" w:rsidR="00FE611B"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260" w:type="pct"/>
            <w:vMerge/>
            <w:vAlign w:val="center"/>
          </w:tcPr>
          <w:p w14:paraId="53E8EE10" w14:textId="77777777" w:rsidR="00FE611B" w:rsidRDefault="00FE611B">
            <w:pPr>
              <w:autoSpaceDE w:val="0"/>
              <w:autoSpaceDN w:val="0"/>
              <w:adjustRightInd w:val="0"/>
              <w:jc w:val="left"/>
              <w:rPr>
                <w:rFonts w:ascii="宋体" w:eastAsia="宋体" w:hAnsi="宋体" w:cs="宋体"/>
                <w:kern w:val="0"/>
                <w:szCs w:val="21"/>
              </w:rPr>
            </w:pPr>
          </w:p>
        </w:tc>
        <w:tc>
          <w:tcPr>
            <w:tcW w:w="659" w:type="pct"/>
            <w:vMerge/>
            <w:vAlign w:val="center"/>
          </w:tcPr>
          <w:p w14:paraId="2A01CD1B" w14:textId="77777777" w:rsidR="00FE611B" w:rsidRDefault="00FE611B">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222650DD" w14:textId="77777777" w:rsidR="00FE611B" w:rsidRDefault="00FE611B">
            <w:pPr>
              <w:autoSpaceDE w:val="0"/>
              <w:autoSpaceDN w:val="0"/>
              <w:adjustRightInd w:val="0"/>
              <w:snapToGrid w:val="0"/>
              <w:spacing w:line="400" w:lineRule="exact"/>
              <w:jc w:val="center"/>
              <w:rPr>
                <w:rFonts w:ascii="宋体" w:eastAsia="宋体" w:hAnsi="宋体" w:cs="宋体"/>
                <w:kern w:val="0"/>
                <w:szCs w:val="21"/>
              </w:rPr>
            </w:pPr>
          </w:p>
        </w:tc>
      </w:tr>
    </w:tbl>
    <w:p w14:paraId="13134F55" w14:textId="77777777" w:rsidR="00FE611B" w:rsidRDefault="00FE611B">
      <w:pPr>
        <w:autoSpaceDE w:val="0"/>
        <w:autoSpaceDN w:val="0"/>
        <w:adjustRightInd w:val="0"/>
        <w:snapToGrid w:val="0"/>
        <w:spacing w:line="400" w:lineRule="exact"/>
        <w:jc w:val="left"/>
        <w:rPr>
          <w:rFonts w:ascii="Times New Roman" w:eastAsia="宋体" w:hAnsi="Times New Roman" w:cs="Times New Roman"/>
          <w:color w:val="FF0000"/>
          <w:kern w:val="0"/>
          <w:sz w:val="22"/>
          <w:szCs w:val="21"/>
        </w:rPr>
        <w:sectPr w:rsidR="00FE611B" w:rsidSect="00104198">
          <w:pgSz w:w="16838" w:h="11906" w:orient="landscape"/>
          <w:pgMar w:top="1417" w:right="1417" w:bottom="1417" w:left="1417" w:header="851" w:footer="992" w:gutter="0"/>
          <w:cols w:space="720"/>
          <w:docGrid w:type="lines" w:linePitch="312"/>
        </w:sectPr>
      </w:pPr>
    </w:p>
    <w:p w14:paraId="66D71F88" w14:textId="77777777" w:rsidR="00FE611B" w:rsidRDefault="00000000">
      <w:pPr>
        <w:kinsoku w:val="0"/>
        <w:overflowPunct w:val="0"/>
        <w:autoSpaceDE w:val="0"/>
        <w:autoSpaceDN w:val="0"/>
        <w:adjustRightInd w:val="0"/>
        <w:snapToGrid w:val="0"/>
        <w:spacing w:afterLines="50" w:after="156"/>
        <w:ind w:firstLineChars="200" w:firstLine="562"/>
        <w:jc w:val="left"/>
        <w:outlineLvl w:val="1"/>
        <w:rPr>
          <w:rFonts w:ascii="Times New Roman" w:eastAsia="黑体" w:hAnsi="Times New Roman" w:cs="Times New Roman"/>
          <w:b/>
          <w:kern w:val="0"/>
          <w:sz w:val="28"/>
          <w:szCs w:val="28"/>
        </w:rPr>
      </w:pPr>
      <w:r>
        <w:rPr>
          <w:rFonts w:ascii="Times New Roman" w:eastAsia="黑体" w:hAnsi="Times New Roman" w:cs="Times New Roman" w:hint="eastAsia"/>
          <w:b/>
          <w:kern w:val="0"/>
          <w:sz w:val="28"/>
          <w:szCs w:val="28"/>
        </w:rPr>
        <w:lastRenderedPageBreak/>
        <w:t>四、课程考核</w:t>
      </w:r>
    </w:p>
    <w:p w14:paraId="65E19253" w14:textId="77777777" w:rsidR="00FE611B" w:rsidRDefault="00000000">
      <w:pPr>
        <w:autoSpaceDE w:val="0"/>
        <w:autoSpaceDN w:val="0"/>
        <w:adjustRightInd w:val="0"/>
        <w:snapToGrid w:val="0"/>
        <w:spacing w:line="360" w:lineRule="auto"/>
        <w:ind w:firstLineChars="200" w:firstLine="482"/>
        <w:jc w:val="left"/>
        <w:rPr>
          <w:rFonts w:ascii="Times New Roman" w:eastAsia="宋体" w:hAnsi="Times New Roman" w:cs="Times New Roman"/>
          <w:color w:val="FF0000"/>
          <w:kern w:val="0"/>
          <w:sz w:val="24"/>
          <w:szCs w:val="24"/>
        </w:rPr>
      </w:pPr>
      <w:r>
        <w:rPr>
          <w:rFonts w:ascii="Times New Roman" w:eastAsia="黑体" w:hAnsi="Times New Roman" w:cs="Times New Roman" w:hint="eastAsia"/>
          <w:b/>
          <w:kern w:val="0"/>
          <w:sz w:val="24"/>
          <w:szCs w:val="24"/>
        </w:rPr>
        <w:t>（一）考核内容与考核方式</w:t>
      </w:r>
    </w:p>
    <w:p w14:paraId="19B765E7" w14:textId="77777777" w:rsidR="00FE611B" w:rsidRDefault="00000000">
      <w:pPr>
        <w:kinsoku w:val="0"/>
        <w:overflowPunct w:val="0"/>
        <w:autoSpaceDE w:val="0"/>
        <w:autoSpaceDN w:val="0"/>
        <w:adjustRightInd w:val="0"/>
        <w:spacing w:before="66"/>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表</w:t>
      </w:r>
      <w:r>
        <w:rPr>
          <w:rFonts w:ascii="Times New Roman" w:eastAsia="宋体" w:hAnsi="Times New Roman" w:cs="Times New Roman"/>
          <w:b/>
          <w:kern w:val="0"/>
          <w:szCs w:val="21"/>
        </w:rPr>
        <w:t>4</w:t>
      </w:r>
      <w:r>
        <w:rPr>
          <w:rFonts w:ascii="Times New Roman" w:eastAsia="宋体" w:hAnsi="Times New Roman" w:cs="Times New Roman" w:hint="eastAsia"/>
          <w:b/>
          <w:kern w:val="0"/>
          <w:szCs w:val="21"/>
        </w:rPr>
        <w:t>-1</w:t>
      </w:r>
      <w:r>
        <w:rPr>
          <w:rFonts w:ascii="Times New Roman" w:eastAsia="宋体" w:hAnsi="Times New Roman" w:cs="Times New Roman"/>
          <w:b/>
          <w:kern w:val="0"/>
          <w:szCs w:val="21"/>
        </w:rPr>
        <w:t xml:space="preserve"> </w:t>
      </w:r>
      <w:r>
        <w:rPr>
          <w:rFonts w:ascii="Times New Roman" w:eastAsia="宋体" w:hAnsi="Times New Roman" w:cs="Times New Roman" w:hint="eastAsia"/>
          <w:b/>
          <w:kern w:val="0"/>
          <w:szCs w:val="21"/>
        </w:rPr>
        <w:t>课程目标、考核内容与考核方式对应关系</w:t>
      </w:r>
    </w:p>
    <w:tbl>
      <w:tblPr>
        <w:tblW w:w="4996" w:type="pct"/>
        <w:tblLayout w:type="fixed"/>
        <w:tblLook w:val="04A0" w:firstRow="1" w:lastRow="0" w:firstColumn="1" w:lastColumn="0" w:noHBand="0" w:noVBand="1"/>
      </w:tblPr>
      <w:tblGrid>
        <w:gridCol w:w="1046"/>
        <w:gridCol w:w="3418"/>
        <w:gridCol w:w="2542"/>
        <w:gridCol w:w="876"/>
        <w:gridCol w:w="1171"/>
      </w:tblGrid>
      <w:tr w:rsidR="00FE611B" w14:paraId="4CD43424" w14:textId="77777777">
        <w:trPr>
          <w:trHeight w:val="623"/>
        </w:trPr>
        <w:tc>
          <w:tcPr>
            <w:tcW w:w="577" w:type="pct"/>
            <w:tcBorders>
              <w:top w:val="single" w:sz="4" w:space="0" w:color="000000"/>
              <w:left w:val="single" w:sz="4" w:space="0" w:color="000000"/>
              <w:bottom w:val="single" w:sz="4" w:space="0" w:color="000000"/>
              <w:right w:val="single" w:sz="4" w:space="0" w:color="000000"/>
            </w:tcBorders>
            <w:vAlign w:val="center"/>
          </w:tcPr>
          <w:p w14:paraId="2BCD0A0A" w14:textId="77777777" w:rsidR="00FE611B" w:rsidRDefault="00000000">
            <w:pPr>
              <w:kinsoku w:val="0"/>
              <w:overflowPunct w:val="0"/>
              <w:autoSpaceDE w:val="0"/>
              <w:autoSpaceDN w:val="0"/>
              <w:adjustRightInd w:val="0"/>
              <w:spacing w:before="15"/>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课程目标</w:t>
            </w:r>
          </w:p>
        </w:tc>
        <w:tc>
          <w:tcPr>
            <w:tcW w:w="1887" w:type="pct"/>
            <w:tcBorders>
              <w:top w:val="single" w:sz="4" w:space="0" w:color="000000"/>
              <w:left w:val="single" w:sz="4" w:space="0" w:color="000000"/>
              <w:bottom w:val="single" w:sz="4" w:space="0" w:color="000000"/>
              <w:right w:val="single" w:sz="4" w:space="0" w:color="000000"/>
            </w:tcBorders>
            <w:vAlign w:val="center"/>
          </w:tcPr>
          <w:p w14:paraId="7406E12B" w14:textId="77777777" w:rsidR="00FE611B" w:rsidRDefault="00000000">
            <w:pPr>
              <w:kinsoku w:val="0"/>
              <w:overflowPunct w:val="0"/>
              <w:autoSpaceDE w:val="0"/>
              <w:autoSpaceDN w:val="0"/>
              <w:adjustRightInd w:val="0"/>
              <w:spacing w:before="171"/>
              <w:ind w:left="1165" w:right="1156"/>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考核内容</w:t>
            </w:r>
          </w:p>
        </w:tc>
        <w:tc>
          <w:tcPr>
            <w:tcW w:w="1403" w:type="pct"/>
            <w:tcBorders>
              <w:top w:val="single" w:sz="4" w:space="0" w:color="000000"/>
              <w:left w:val="single" w:sz="4" w:space="0" w:color="000000"/>
              <w:bottom w:val="single" w:sz="4" w:space="0" w:color="000000"/>
              <w:right w:val="single" w:sz="4" w:space="0" w:color="000000"/>
            </w:tcBorders>
            <w:vAlign w:val="center"/>
          </w:tcPr>
          <w:p w14:paraId="46F93006" w14:textId="77777777" w:rsidR="00FE611B" w:rsidRDefault="00000000">
            <w:pPr>
              <w:kinsoku w:val="0"/>
              <w:overflowPunct w:val="0"/>
              <w:autoSpaceDE w:val="0"/>
              <w:autoSpaceDN w:val="0"/>
              <w:adjustRightInd w:val="0"/>
              <w:spacing w:before="15"/>
              <w:ind w:left="131"/>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所属</w:t>
            </w:r>
          </w:p>
          <w:p w14:paraId="60B42454" w14:textId="77777777" w:rsidR="00FE611B" w:rsidRDefault="00000000">
            <w:pPr>
              <w:kinsoku w:val="0"/>
              <w:overflowPunct w:val="0"/>
              <w:autoSpaceDE w:val="0"/>
              <w:autoSpaceDN w:val="0"/>
              <w:adjustRightInd w:val="0"/>
              <w:spacing w:before="15"/>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学习模块</w:t>
            </w:r>
            <w:r>
              <w:rPr>
                <w:rFonts w:ascii="Times New Roman" w:eastAsia="宋体" w:hAnsi="Times New Roman" w:cs="Times New Roman"/>
                <w:b/>
                <w:kern w:val="0"/>
                <w:szCs w:val="21"/>
              </w:rPr>
              <w:t>/</w:t>
            </w:r>
            <w:r>
              <w:rPr>
                <w:rFonts w:ascii="Times New Roman" w:eastAsia="宋体" w:hAnsi="Times New Roman" w:cs="Times New Roman" w:hint="eastAsia"/>
                <w:b/>
                <w:kern w:val="0"/>
                <w:szCs w:val="21"/>
              </w:rPr>
              <w:t>项目</w:t>
            </w:r>
          </w:p>
        </w:tc>
        <w:tc>
          <w:tcPr>
            <w:tcW w:w="484" w:type="pct"/>
            <w:tcBorders>
              <w:top w:val="single" w:sz="4" w:space="0" w:color="000000"/>
              <w:left w:val="single" w:sz="4" w:space="0" w:color="000000"/>
              <w:bottom w:val="single" w:sz="4" w:space="0" w:color="000000"/>
              <w:right w:val="single" w:sz="4" w:space="0" w:color="000000"/>
            </w:tcBorders>
            <w:vAlign w:val="center"/>
          </w:tcPr>
          <w:p w14:paraId="79E295A9" w14:textId="77777777" w:rsidR="00FE611B" w:rsidRDefault="00000000">
            <w:pPr>
              <w:kinsoku w:val="0"/>
              <w:overflowPunct w:val="0"/>
              <w:autoSpaceDE w:val="0"/>
              <w:autoSpaceDN w:val="0"/>
              <w:adjustRightInd w:val="0"/>
              <w:spacing w:before="171"/>
              <w:ind w:right="177"/>
              <w:rPr>
                <w:rFonts w:ascii="Times New Roman" w:eastAsia="宋体" w:hAnsi="Times New Roman" w:cs="Times New Roman"/>
                <w:b/>
                <w:kern w:val="0"/>
                <w:szCs w:val="21"/>
              </w:rPr>
            </w:pPr>
            <w:r>
              <w:rPr>
                <w:rFonts w:ascii="Times New Roman" w:eastAsia="宋体" w:hAnsi="Times New Roman" w:cs="Times New Roman" w:hint="eastAsia"/>
                <w:b/>
                <w:kern w:val="0"/>
                <w:szCs w:val="21"/>
              </w:rPr>
              <w:t>考核占比</w:t>
            </w:r>
          </w:p>
        </w:tc>
        <w:tc>
          <w:tcPr>
            <w:tcW w:w="647" w:type="pct"/>
            <w:tcBorders>
              <w:top w:val="single" w:sz="4" w:space="0" w:color="000000"/>
              <w:left w:val="single" w:sz="4" w:space="0" w:color="000000"/>
              <w:bottom w:val="single" w:sz="4" w:space="0" w:color="000000"/>
              <w:right w:val="single" w:sz="4" w:space="0" w:color="000000"/>
            </w:tcBorders>
            <w:vAlign w:val="center"/>
          </w:tcPr>
          <w:p w14:paraId="04946ADC" w14:textId="77777777" w:rsidR="00FE611B" w:rsidRDefault="00000000">
            <w:pPr>
              <w:kinsoku w:val="0"/>
              <w:overflowPunct w:val="0"/>
              <w:autoSpaceDE w:val="0"/>
              <w:autoSpaceDN w:val="0"/>
              <w:adjustRightInd w:val="0"/>
              <w:spacing w:before="15"/>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考核方式</w:t>
            </w:r>
          </w:p>
        </w:tc>
      </w:tr>
      <w:tr w:rsidR="00FE611B" w14:paraId="328FB7E3" w14:textId="77777777">
        <w:trPr>
          <w:trHeight w:val="337"/>
        </w:trPr>
        <w:tc>
          <w:tcPr>
            <w:tcW w:w="577" w:type="pct"/>
            <w:vMerge w:val="restart"/>
            <w:tcBorders>
              <w:top w:val="single" w:sz="4" w:space="0" w:color="000000"/>
              <w:left w:val="single" w:sz="4" w:space="0" w:color="000000"/>
              <w:bottom w:val="single" w:sz="4" w:space="0" w:color="000000"/>
              <w:right w:val="single" w:sz="4" w:space="0" w:color="000000"/>
            </w:tcBorders>
            <w:vAlign w:val="center"/>
          </w:tcPr>
          <w:p w14:paraId="03E12817" w14:textId="77777777" w:rsidR="00FE611B"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课程</w:t>
            </w:r>
          </w:p>
          <w:p w14:paraId="6FCBBA1E" w14:textId="77777777" w:rsidR="00FE611B"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目标 1</w:t>
            </w:r>
          </w:p>
        </w:tc>
        <w:tc>
          <w:tcPr>
            <w:tcW w:w="3502" w:type="dxa"/>
            <w:tcBorders>
              <w:top w:val="single" w:sz="4" w:space="0" w:color="000000"/>
              <w:left w:val="single" w:sz="4" w:space="0" w:color="000000"/>
              <w:bottom w:val="single" w:sz="4" w:space="0" w:color="000000"/>
              <w:right w:val="single" w:sz="4" w:space="0" w:color="000000"/>
            </w:tcBorders>
            <w:vAlign w:val="center"/>
          </w:tcPr>
          <w:p w14:paraId="75B000D7"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1.绪论</w:t>
            </w:r>
          </w:p>
        </w:tc>
        <w:tc>
          <w:tcPr>
            <w:tcW w:w="1403" w:type="pct"/>
            <w:tcBorders>
              <w:top w:val="single" w:sz="4" w:space="0" w:color="000000"/>
              <w:left w:val="single" w:sz="4" w:space="0" w:color="000000"/>
              <w:bottom w:val="single" w:sz="4" w:space="0" w:color="000000"/>
              <w:right w:val="single" w:sz="4" w:space="0" w:color="000000"/>
            </w:tcBorders>
          </w:tcPr>
          <w:p w14:paraId="7C1D2054" w14:textId="77777777" w:rsidR="00FE611B"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技术篇</w:t>
            </w:r>
          </w:p>
        </w:tc>
        <w:tc>
          <w:tcPr>
            <w:tcW w:w="484" w:type="pct"/>
            <w:vMerge w:val="restart"/>
            <w:tcBorders>
              <w:top w:val="single" w:sz="4" w:space="0" w:color="000000"/>
              <w:left w:val="single" w:sz="4" w:space="0" w:color="000000"/>
              <w:bottom w:val="nil"/>
              <w:right w:val="single" w:sz="4" w:space="0" w:color="000000"/>
            </w:tcBorders>
            <w:vAlign w:val="center"/>
          </w:tcPr>
          <w:p w14:paraId="046E29D6" w14:textId="77777777" w:rsidR="00FE611B" w:rsidRDefault="00000000">
            <w:pPr>
              <w:kinsoku w:val="0"/>
              <w:overflowPunct w:val="0"/>
              <w:autoSpaceDE w:val="0"/>
              <w:autoSpaceDN w:val="0"/>
              <w:adjustRightInd w:val="0"/>
              <w:spacing w:before="22"/>
              <w:ind w:right="177"/>
              <w:rPr>
                <w:rFonts w:ascii="宋体" w:eastAsia="宋体" w:hAnsi="宋体" w:cs="宋体"/>
                <w:kern w:val="0"/>
                <w:szCs w:val="21"/>
              </w:rPr>
            </w:pPr>
            <w:r>
              <w:rPr>
                <w:rFonts w:ascii="宋体" w:eastAsia="宋体" w:hAnsi="宋体" w:cs="宋体" w:hint="eastAsia"/>
                <w:kern w:val="0"/>
                <w:szCs w:val="21"/>
              </w:rPr>
              <w:t>30%</w:t>
            </w:r>
          </w:p>
        </w:tc>
        <w:tc>
          <w:tcPr>
            <w:tcW w:w="647" w:type="pct"/>
            <w:vMerge w:val="restart"/>
            <w:tcBorders>
              <w:top w:val="single" w:sz="4" w:space="0" w:color="000000"/>
              <w:left w:val="single" w:sz="4" w:space="0" w:color="000000"/>
              <w:bottom w:val="single" w:sz="4" w:space="0" w:color="000000"/>
              <w:right w:val="single" w:sz="4" w:space="0" w:color="000000"/>
            </w:tcBorders>
            <w:vAlign w:val="center"/>
          </w:tcPr>
          <w:p w14:paraId="114798D6"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课堂表现</w:t>
            </w:r>
          </w:p>
          <w:p w14:paraId="02BF1606"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课后作业</w:t>
            </w:r>
          </w:p>
          <w:p w14:paraId="77BC9435"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期中考试</w:t>
            </w:r>
          </w:p>
          <w:p w14:paraId="188E9FA8"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期末考试</w:t>
            </w:r>
          </w:p>
        </w:tc>
      </w:tr>
      <w:tr w:rsidR="00FE611B" w14:paraId="2149C9F5" w14:textId="77777777">
        <w:trPr>
          <w:trHeight w:val="311"/>
        </w:trPr>
        <w:tc>
          <w:tcPr>
            <w:tcW w:w="577" w:type="pct"/>
            <w:vMerge/>
            <w:tcBorders>
              <w:left w:val="single" w:sz="4" w:space="0" w:color="000000"/>
              <w:right w:val="single" w:sz="4" w:space="0" w:color="000000"/>
            </w:tcBorders>
            <w:vAlign w:val="center"/>
          </w:tcPr>
          <w:p w14:paraId="4E8E60B9" w14:textId="77777777" w:rsidR="00FE611B" w:rsidRDefault="00FE611B">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47216A34"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2.PLC及其编程技术</w:t>
            </w:r>
          </w:p>
        </w:tc>
        <w:tc>
          <w:tcPr>
            <w:tcW w:w="1403" w:type="pct"/>
            <w:tcBorders>
              <w:top w:val="single" w:sz="4" w:space="0" w:color="000000"/>
              <w:left w:val="single" w:sz="4" w:space="0" w:color="000000"/>
              <w:bottom w:val="single" w:sz="4" w:space="0" w:color="000000"/>
              <w:right w:val="single" w:sz="4" w:space="0" w:color="000000"/>
            </w:tcBorders>
          </w:tcPr>
          <w:p w14:paraId="67F4344A" w14:textId="77777777" w:rsidR="00FE611B"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技术篇</w:t>
            </w:r>
          </w:p>
        </w:tc>
        <w:tc>
          <w:tcPr>
            <w:tcW w:w="484" w:type="pct"/>
            <w:vMerge/>
            <w:tcBorders>
              <w:left w:val="single" w:sz="4" w:space="0" w:color="000000"/>
              <w:right w:val="single" w:sz="4" w:space="0" w:color="000000"/>
            </w:tcBorders>
            <w:vAlign w:val="center"/>
          </w:tcPr>
          <w:p w14:paraId="1E86EE33"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left w:val="single" w:sz="4" w:space="0" w:color="000000"/>
              <w:right w:val="single" w:sz="4" w:space="0" w:color="000000"/>
            </w:tcBorders>
            <w:vAlign w:val="center"/>
          </w:tcPr>
          <w:p w14:paraId="396CE2E9" w14:textId="77777777" w:rsidR="00FE611B" w:rsidRDefault="00FE611B">
            <w:pPr>
              <w:kinsoku w:val="0"/>
              <w:overflowPunct w:val="0"/>
              <w:autoSpaceDE w:val="0"/>
              <w:autoSpaceDN w:val="0"/>
              <w:adjustRightInd w:val="0"/>
              <w:rPr>
                <w:rFonts w:ascii="宋体" w:eastAsia="宋体" w:hAnsi="宋体" w:cs="宋体"/>
                <w:kern w:val="0"/>
                <w:szCs w:val="21"/>
              </w:rPr>
            </w:pPr>
          </w:p>
        </w:tc>
      </w:tr>
      <w:tr w:rsidR="00FE611B" w14:paraId="1B04D809"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26D57028"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653C7231"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3.现场总线技术</w:t>
            </w:r>
          </w:p>
        </w:tc>
        <w:tc>
          <w:tcPr>
            <w:tcW w:w="1403" w:type="pct"/>
            <w:tcBorders>
              <w:top w:val="single" w:sz="4" w:space="0" w:color="000000"/>
              <w:left w:val="single" w:sz="4" w:space="0" w:color="000000"/>
              <w:bottom w:val="single" w:sz="4" w:space="0" w:color="000000"/>
              <w:right w:val="single" w:sz="4" w:space="0" w:color="000000"/>
            </w:tcBorders>
          </w:tcPr>
          <w:p w14:paraId="5AF59C76" w14:textId="77777777" w:rsidR="00FE611B"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技术篇</w:t>
            </w:r>
          </w:p>
        </w:tc>
        <w:tc>
          <w:tcPr>
            <w:tcW w:w="484" w:type="pct"/>
            <w:vMerge/>
            <w:tcBorders>
              <w:top w:val="nil"/>
              <w:left w:val="single" w:sz="4" w:space="0" w:color="000000"/>
              <w:bottom w:val="nil"/>
              <w:right w:val="single" w:sz="4" w:space="0" w:color="000000"/>
            </w:tcBorders>
            <w:vAlign w:val="center"/>
          </w:tcPr>
          <w:p w14:paraId="1B8052D4"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24F66170"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65F55CED"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23E09CA6"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7AE65BCD"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4.自动标志与数据采集技术</w:t>
            </w:r>
          </w:p>
        </w:tc>
        <w:tc>
          <w:tcPr>
            <w:tcW w:w="1403" w:type="pct"/>
            <w:tcBorders>
              <w:top w:val="single" w:sz="4" w:space="0" w:color="000000"/>
              <w:left w:val="single" w:sz="4" w:space="0" w:color="000000"/>
              <w:bottom w:val="single" w:sz="4" w:space="0" w:color="000000"/>
              <w:right w:val="single" w:sz="4" w:space="0" w:color="000000"/>
            </w:tcBorders>
          </w:tcPr>
          <w:p w14:paraId="725CBCF5" w14:textId="77777777" w:rsidR="00FE611B"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技术篇</w:t>
            </w:r>
          </w:p>
        </w:tc>
        <w:tc>
          <w:tcPr>
            <w:tcW w:w="484" w:type="pct"/>
            <w:vMerge/>
            <w:tcBorders>
              <w:top w:val="nil"/>
              <w:left w:val="single" w:sz="4" w:space="0" w:color="000000"/>
              <w:bottom w:val="nil"/>
              <w:right w:val="single" w:sz="4" w:space="0" w:color="000000"/>
            </w:tcBorders>
            <w:vAlign w:val="center"/>
          </w:tcPr>
          <w:p w14:paraId="6AC9FC03"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61D5E66A"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3586C13E"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10FAE9EF"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04ED36A4"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5.监控组态软件技术</w:t>
            </w:r>
          </w:p>
        </w:tc>
        <w:tc>
          <w:tcPr>
            <w:tcW w:w="1403" w:type="pct"/>
            <w:tcBorders>
              <w:top w:val="single" w:sz="4" w:space="0" w:color="000000"/>
              <w:left w:val="single" w:sz="4" w:space="0" w:color="000000"/>
              <w:bottom w:val="single" w:sz="4" w:space="0" w:color="000000"/>
              <w:right w:val="single" w:sz="4" w:space="0" w:color="000000"/>
            </w:tcBorders>
          </w:tcPr>
          <w:p w14:paraId="1B55E9A1" w14:textId="77777777" w:rsidR="00FE611B"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技术篇</w:t>
            </w:r>
          </w:p>
        </w:tc>
        <w:tc>
          <w:tcPr>
            <w:tcW w:w="484" w:type="pct"/>
            <w:vMerge/>
            <w:tcBorders>
              <w:top w:val="nil"/>
              <w:left w:val="single" w:sz="4" w:space="0" w:color="000000"/>
              <w:bottom w:val="nil"/>
              <w:right w:val="single" w:sz="4" w:space="0" w:color="000000"/>
            </w:tcBorders>
            <w:vAlign w:val="center"/>
          </w:tcPr>
          <w:p w14:paraId="49F073DE"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2899F633"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52893583"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0DB042A4"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3DF93C42"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6.自动分拣技术</w:t>
            </w:r>
          </w:p>
        </w:tc>
        <w:tc>
          <w:tcPr>
            <w:tcW w:w="1403" w:type="pct"/>
            <w:tcBorders>
              <w:top w:val="single" w:sz="4" w:space="0" w:color="000000"/>
              <w:left w:val="single" w:sz="4" w:space="0" w:color="000000"/>
              <w:bottom w:val="single" w:sz="4" w:space="0" w:color="000000"/>
              <w:right w:val="single" w:sz="4" w:space="0" w:color="000000"/>
            </w:tcBorders>
          </w:tcPr>
          <w:p w14:paraId="1D899009" w14:textId="77777777" w:rsidR="00FE611B"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技术篇</w:t>
            </w:r>
          </w:p>
        </w:tc>
        <w:tc>
          <w:tcPr>
            <w:tcW w:w="484" w:type="pct"/>
            <w:vMerge/>
            <w:tcBorders>
              <w:top w:val="nil"/>
              <w:left w:val="single" w:sz="4" w:space="0" w:color="000000"/>
              <w:bottom w:val="nil"/>
              <w:right w:val="single" w:sz="4" w:space="0" w:color="000000"/>
            </w:tcBorders>
            <w:vAlign w:val="center"/>
          </w:tcPr>
          <w:p w14:paraId="41677DDD"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3A5463E6"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653AC1CB" w14:textId="77777777">
        <w:trPr>
          <w:trHeight w:val="659"/>
        </w:trPr>
        <w:tc>
          <w:tcPr>
            <w:tcW w:w="577" w:type="pct"/>
            <w:vMerge w:val="restart"/>
            <w:tcBorders>
              <w:top w:val="single" w:sz="4" w:space="0" w:color="000000"/>
              <w:left w:val="single" w:sz="4" w:space="0" w:color="000000"/>
              <w:bottom w:val="single" w:sz="4" w:space="0" w:color="000000"/>
              <w:right w:val="single" w:sz="4" w:space="0" w:color="000000"/>
            </w:tcBorders>
            <w:vAlign w:val="center"/>
          </w:tcPr>
          <w:p w14:paraId="74D6BCF3" w14:textId="77777777" w:rsidR="00FE611B"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课程</w:t>
            </w:r>
          </w:p>
          <w:p w14:paraId="6D1BB8BA" w14:textId="77777777" w:rsidR="00FE611B"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目标 2</w:t>
            </w:r>
          </w:p>
        </w:tc>
        <w:tc>
          <w:tcPr>
            <w:tcW w:w="3502" w:type="dxa"/>
            <w:tcBorders>
              <w:top w:val="single" w:sz="4" w:space="0" w:color="000000"/>
              <w:left w:val="single" w:sz="4" w:space="0" w:color="000000"/>
              <w:bottom w:val="single" w:sz="4" w:space="0" w:color="000000"/>
              <w:right w:val="single" w:sz="4" w:space="0" w:color="000000"/>
            </w:tcBorders>
            <w:vAlign w:val="center"/>
          </w:tcPr>
          <w:p w14:paraId="5B8A9A8D"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1.自动导引小车</w:t>
            </w:r>
          </w:p>
        </w:tc>
        <w:tc>
          <w:tcPr>
            <w:tcW w:w="1403" w:type="pct"/>
            <w:tcBorders>
              <w:top w:val="single" w:sz="4" w:space="0" w:color="000000"/>
              <w:left w:val="single" w:sz="4" w:space="0" w:color="000000"/>
              <w:bottom w:val="single" w:sz="4" w:space="0" w:color="000000"/>
              <w:right w:val="single" w:sz="4" w:space="0" w:color="000000"/>
            </w:tcBorders>
          </w:tcPr>
          <w:p w14:paraId="6F57EB1C" w14:textId="77777777" w:rsidR="00FE611B"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技术篇</w:t>
            </w:r>
          </w:p>
        </w:tc>
        <w:tc>
          <w:tcPr>
            <w:tcW w:w="484" w:type="pct"/>
            <w:vMerge w:val="restart"/>
            <w:tcBorders>
              <w:top w:val="single" w:sz="4" w:space="0" w:color="000000"/>
              <w:left w:val="single" w:sz="4" w:space="0" w:color="000000"/>
              <w:bottom w:val="nil"/>
              <w:right w:val="single" w:sz="4" w:space="0" w:color="000000"/>
            </w:tcBorders>
            <w:vAlign w:val="center"/>
          </w:tcPr>
          <w:p w14:paraId="1AE393D9" w14:textId="77777777" w:rsidR="00FE611B" w:rsidRDefault="00000000">
            <w:pPr>
              <w:kinsoku w:val="0"/>
              <w:overflowPunct w:val="0"/>
              <w:autoSpaceDE w:val="0"/>
              <w:autoSpaceDN w:val="0"/>
              <w:adjustRightInd w:val="0"/>
              <w:spacing w:before="22"/>
              <w:ind w:right="177"/>
              <w:rPr>
                <w:rFonts w:ascii="宋体" w:eastAsia="宋体" w:hAnsi="宋体" w:cs="宋体"/>
                <w:kern w:val="0"/>
                <w:szCs w:val="21"/>
              </w:rPr>
            </w:pPr>
            <w:r>
              <w:rPr>
                <w:rFonts w:ascii="宋体" w:eastAsia="宋体" w:hAnsi="宋体" w:cs="宋体" w:hint="eastAsia"/>
                <w:kern w:val="0"/>
                <w:szCs w:val="21"/>
              </w:rPr>
              <w:t>20%</w:t>
            </w:r>
          </w:p>
        </w:tc>
        <w:tc>
          <w:tcPr>
            <w:tcW w:w="647" w:type="pct"/>
            <w:vMerge w:val="restart"/>
            <w:tcBorders>
              <w:top w:val="single" w:sz="4" w:space="0" w:color="000000"/>
              <w:left w:val="single" w:sz="4" w:space="0" w:color="000000"/>
              <w:bottom w:val="single" w:sz="4" w:space="0" w:color="000000"/>
              <w:right w:val="single" w:sz="4" w:space="0" w:color="000000"/>
            </w:tcBorders>
            <w:vAlign w:val="center"/>
          </w:tcPr>
          <w:p w14:paraId="27ABBD48"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课堂表现</w:t>
            </w:r>
          </w:p>
          <w:p w14:paraId="028937A5"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课后作业</w:t>
            </w:r>
          </w:p>
          <w:p w14:paraId="6528692A"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期中考试</w:t>
            </w:r>
          </w:p>
          <w:p w14:paraId="5A576140"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期末考试</w:t>
            </w:r>
          </w:p>
        </w:tc>
      </w:tr>
      <w:tr w:rsidR="00FE611B" w14:paraId="7445211C"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1A297804"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43EE012D"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2.工业机器人</w:t>
            </w:r>
          </w:p>
        </w:tc>
        <w:tc>
          <w:tcPr>
            <w:tcW w:w="1403" w:type="pct"/>
            <w:tcBorders>
              <w:top w:val="single" w:sz="4" w:space="0" w:color="000000"/>
              <w:left w:val="single" w:sz="4" w:space="0" w:color="000000"/>
              <w:bottom w:val="single" w:sz="4" w:space="0" w:color="000000"/>
              <w:right w:val="single" w:sz="4" w:space="0" w:color="000000"/>
            </w:tcBorders>
          </w:tcPr>
          <w:p w14:paraId="1CAFFF61" w14:textId="77777777" w:rsidR="00FE611B"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技术篇</w:t>
            </w:r>
          </w:p>
        </w:tc>
        <w:tc>
          <w:tcPr>
            <w:tcW w:w="484" w:type="pct"/>
            <w:vMerge/>
            <w:tcBorders>
              <w:top w:val="nil"/>
              <w:left w:val="single" w:sz="4" w:space="0" w:color="000000"/>
              <w:bottom w:val="nil"/>
              <w:right w:val="single" w:sz="4" w:space="0" w:color="000000"/>
            </w:tcBorders>
            <w:vAlign w:val="center"/>
          </w:tcPr>
          <w:p w14:paraId="26E4F286"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3838C0B1"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5700741A" w14:textId="77777777">
        <w:trPr>
          <w:trHeight w:val="314"/>
        </w:trPr>
        <w:tc>
          <w:tcPr>
            <w:tcW w:w="577" w:type="pct"/>
            <w:vMerge w:val="restart"/>
            <w:tcBorders>
              <w:top w:val="single" w:sz="4" w:space="0" w:color="000000"/>
              <w:left w:val="single" w:sz="4" w:space="0" w:color="000000"/>
              <w:bottom w:val="single" w:sz="4" w:space="0" w:color="000000"/>
              <w:right w:val="single" w:sz="4" w:space="0" w:color="000000"/>
            </w:tcBorders>
            <w:vAlign w:val="center"/>
          </w:tcPr>
          <w:p w14:paraId="1B143512" w14:textId="77777777" w:rsidR="00FE611B"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课程</w:t>
            </w:r>
          </w:p>
          <w:p w14:paraId="7144BDCA" w14:textId="77777777" w:rsidR="00FE611B"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目标 3</w:t>
            </w:r>
          </w:p>
        </w:tc>
        <w:tc>
          <w:tcPr>
            <w:tcW w:w="3502" w:type="dxa"/>
            <w:tcBorders>
              <w:top w:val="single" w:sz="4" w:space="0" w:color="000000"/>
              <w:left w:val="single" w:sz="4" w:space="0" w:color="000000"/>
              <w:bottom w:val="single" w:sz="4" w:space="0" w:color="000000"/>
              <w:right w:val="single" w:sz="4" w:space="0" w:color="000000"/>
            </w:tcBorders>
            <w:vAlign w:val="center"/>
          </w:tcPr>
          <w:p w14:paraId="7531EECF"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1.自动化立体仓库</w:t>
            </w:r>
          </w:p>
        </w:tc>
        <w:tc>
          <w:tcPr>
            <w:tcW w:w="1403" w:type="pct"/>
            <w:tcBorders>
              <w:top w:val="single" w:sz="4" w:space="0" w:color="000000"/>
              <w:left w:val="single" w:sz="4" w:space="0" w:color="000000"/>
              <w:bottom w:val="single" w:sz="4" w:space="0" w:color="000000"/>
              <w:right w:val="single" w:sz="4" w:space="0" w:color="000000"/>
            </w:tcBorders>
          </w:tcPr>
          <w:p w14:paraId="17A361EE" w14:textId="77777777" w:rsidR="00FE611B"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系统篇</w:t>
            </w:r>
          </w:p>
        </w:tc>
        <w:tc>
          <w:tcPr>
            <w:tcW w:w="484" w:type="pct"/>
            <w:vMerge w:val="restart"/>
            <w:tcBorders>
              <w:top w:val="single" w:sz="4" w:space="0" w:color="000000"/>
              <w:left w:val="single" w:sz="4" w:space="0" w:color="000000"/>
              <w:bottom w:val="nil"/>
              <w:right w:val="single" w:sz="4" w:space="0" w:color="000000"/>
            </w:tcBorders>
            <w:vAlign w:val="center"/>
          </w:tcPr>
          <w:p w14:paraId="71F09C22" w14:textId="77777777" w:rsidR="00FE611B" w:rsidRDefault="00000000">
            <w:pPr>
              <w:kinsoku w:val="0"/>
              <w:overflowPunct w:val="0"/>
              <w:autoSpaceDE w:val="0"/>
              <w:autoSpaceDN w:val="0"/>
              <w:adjustRightInd w:val="0"/>
              <w:spacing w:before="25"/>
              <w:ind w:right="177"/>
              <w:rPr>
                <w:rFonts w:ascii="宋体" w:eastAsia="宋体" w:hAnsi="宋体" w:cs="宋体"/>
                <w:kern w:val="0"/>
                <w:szCs w:val="21"/>
              </w:rPr>
            </w:pPr>
            <w:r>
              <w:rPr>
                <w:rFonts w:ascii="宋体" w:eastAsia="宋体" w:hAnsi="宋体" w:cs="宋体" w:hint="eastAsia"/>
                <w:kern w:val="0"/>
                <w:szCs w:val="21"/>
              </w:rPr>
              <w:t>50%</w:t>
            </w:r>
          </w:p>
        </w:tc>
        <w:tc>
          <w:tcPr>
            <w:tcW w:w="647" w:type="pct"/>
            <w:vMerge w:val="restart"/>
            <w:tcBorders>
              <w:top w:val="single" w:sz="4" w:space="0" w:color="000000"/>
              <w:left w:val="single" w:sz="4" w:space="0" w:color="000000"/>
              <w:bottom w:val="single" w:sz="4" w:space="0" w:color="000000"/>
              <w:right w:val="single" w:sz="4" w:space="0" w:color="000000"/>
            </w:tcBorders>
            <w:vAlign w:val="center"/>
          </w:tcPr>
          <w:p w14:paraId="36A2B8CB"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课堂表现</w:t>
            </w:r>
          </w:p>
          <w:p w14:paraId="1B9801B7"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课后作业</w:t>
            </w:r>
          </w:p>
          <w:p w14:paraId="31868546"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期中考试</w:t>
            </w:r>
          </w:p>
          <w:p w14:paraId="10B3A653" w14:textId="77777777" w:rsidR="00FE611B"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期末考试</w:t>
            </w:r>
          </w:p>
        </w:tc>
      </w:tr>
      <w:tr w:rsidR="00FE611B" w14:paraId="3982CD12"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4772DAE4"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1C4447AE"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2.物料搬运系统</w:t>
            </w:r>
          </w:p>
        </w:tc>
        <w:tc>
          <w:tcPr>
            <w:tcW w:w="1403" w:type="pct"/>
            <w:tcBorders>
              <w:top w:val="single" w:sz="4" w:space="0" w:color="000000"/>
              <w:left w:val="single" w:sz="4" w:space="0" w:color="000000"/>
              <w:bottom w:val="single" w:sz="4" w:space="0" w:color="000000"/>
              <w:right w:val="single" w:sz="4" w:space="0" w:color="000000"/>
            </w:tcBorders>
          </w:tcPr>
          <w:p w14:paraId="027E9271" w14:textId="77777777" w:rsidR="00FE611B"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系统篇</w:t>
            </w:r>
          </w:p>
        </w:tc>
        <w:tc>
          <w:tcPr>
            <w:tcW w:w="484" w:type="pct"/>
            <w:vMerge/>
            <w:tcBorders>
              <w:top w:val="nil"/>
              <w:left w:val="single" w:sz="4" w:space="0" w:color="000000"/>
              <w:bottom w:val="nil"/>
              <w:right w:val="single" w:sz="4" w:space="0" w:color="000000"/>
            </w:tcBorders>
            <w:vAlign w:val="center"/>
          </w:tcPr>
          <w:p w14:paraId="4CC49D51"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2DD402F9"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437743A8"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6A01F15F"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6795AE70" w14:textId="77777777" w:rsidR="00FE611B" w:rsidRDefault="00000000">
            <w:pPr>
              <w:pStyle w:val="2"/>
              <w:spacing w:line="300" w:lineRule="exact"/>
              <w:ind w:firstLineChars="0" w:firstLine="0"/>
              <w:rPr>
                <w:rFonts w:ascii="宋体" w:eastAsia="宋体" w:hAnsi="宋体" w:cs="宋体" w:hint="default"/>
                <w:kern w:val="0"/>
                <w:szCs w:val="21"/>
              </w:rPr>
            </w:pPr>
            <w:r>
              <w:rPr>
                <w:rFonts w:ascii="宋体" w:eastAsia="宋体" w:hAnsi="宋体" w:cs="宋体"/>
                <w:szCs w:val="21"/>
              </w:rPr>
              <w:t>3.生产物流自动化系统</w:t>
            </w:r>
          </w:p>
        </w:tc>
        <w:tc>
          <w:tcPr>
            <w:tcW w:w="1403" w:type="pct"/>
            <w:tcBorders>
              <w:top w:val="single" w:sz="4" w:space="0" w:color="000000"/>
              <w:left w:val="single" w:sz="4" w:space="0" w:color="000000"/>
              <w:bottom w:val="single" w:sz="4" w:space="0" w:color="000000"/>
              <w:right w:val="single" w:sz="4" w:space="0" w:color="000000"/>
            </w:tcBorders>
          </w:tcPr>
          <w:p w14:paraId="7451F239" w14:textId="77777777" w:rsidR="00FE611B"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系统篇</w:t>
            </w:r>
          </w:p>
        </w:tc>
        <w:tc>
          <w:tcPr>
            <w:tcW w:w="484" w:type="pct"/>
            <w:vMerge/>
            <w:tcBorders>
              <w:top w:val="nil"/>
              <w:left w:val="single" w:sz="4" w:space="0" w:color="000000"/>
              <w:bottom w:val="nil"/>
              <w:right w:val="single" w:sz="4" w:space="0" w:color="000000"/>
            </w:tcBorders>
            <w:vAlign w:val="center"/>
          </w:tcPr>
          <w:p w14:paraId="06C6785C"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07041A72"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2B40DA96"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516B5F5E"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1F368319"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4.铜冶炼生产物流自动化系统</w:t>
            </w:r>
          </w:p>
        </w:tc>
        <w:tc>
          <w:tcPr>
            <w:tcW w:w="1403" w:type="pct"/>
            <w:tcBorders>
              <w:top w:val="single" w:sz="4" w:space="0" w:color="000000"/>
              <w:left w:val="single" w:sz="4" w:space="0" w:color="000000"/>
              <w:bottom w:val="single" w:sz="4" w:space="0" w:color="000000"/>
              <w:right w:val="single" w:sz="4" w:space="0" w:color="000000"/>
            </w:tcBorders>
          </w:tcPr>
          <w:p w14:paraId="095029C8" w14:textId="77777777" w:rsidR="00FE611B"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应用篇</w:t>
            </w:r>
          </w:p>
        </w:tc>
        <w:tc>
          <w:tcPr>
            <w:tcW w:w="484" w:type="pct"/>
            <w:vMerge/>
            <w:tcBorders>
              <w:top w:val="nil"/>
              <w:left w:val="single" w:sz="4" w:space="0" w:color="000000"/>
              <w:bottom w:val="nil"/>
              <w:right w:val="single" w:sz="4" w:space="0" w:color="000000"/>
            </w:tcBorders>
            <w:vAlign w:val="center"/>
          </w:tcPr>
          <w:p w14:paraId="635F8D02"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63B17E22"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66765BED"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720E661C"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2D70342A"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5.西安制药厂自动化立体仓库</w:t>
            </w:r>
          </w:p>
        </w:tc>
        <w:tc>
          <w:tcPr>
            <w:tcW w:w="1403" w:type="pct"/>
            <w:tcBorders>
              <w:top w:val="single" w:sz="4" w:space="0" w:color="000000"/>
              <w:left w:val="single" w:sz="4" w:space="0" w:color="000000"/>
              <w:bottom w:val="single" w:sz="4" w:space="0" w:color="000000"/>
              <w:right w:val="single" w:sz="4" w:space="0" w:color="000000"/>
            </w:tcBorders>
          </w:tcPr>
          <w:p w14:paraId="448DE9A1" w14:textId="77777777" w:rsidR="00FE611B"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应用篇</w:t>
            </w:r>
          </w:p>
        </w:tc>
        <w:tc>
          <w:tcPr>
            <w:tcW w:w="484" w:type="pct"/>
            <w:vMerge/>
            <w:tcBorders>
              <w:top w:val="nil"/>
              <w:left w:val="single" w:sz="4" w:space="0" w:color="000000"/>
              <w:bottom w:val="nil"/>
              <w:right w:val="single" w:sz="4" w:space="0" w:color="000000"/>
            </w:tcBorders>
            <w:vAlign w:val="center"/>
          </w:tcPr>
          <w:p w14:paraId="13488C13"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61326C6C"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r w:rsidR="00FE611B" w14:paraId="70172635"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65B17421"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c>
          <w:tcPr>
            <w:tcW w:w="3502" w:type="dxa"/>
            <w:tcBorders>
              <w:top w:val="single" w:sz="4" w:space="0" w:color="000000"/>
              <w:left w:val="single" w:sz="4" w:space="0" w:color="000000"/>
              <w:bottom w:val="single" w:sz="4" w:space="0" w:color="000000"/>
              <w:right w:val="single" w:sz="4" w:space="0" w:color="000000"/>
            </w:tcBorders>
            <w:vAlign w:val="center"/>
          </w:tcPr>
          <w:p w14:paraId="63C0F871" w14:textId="77777777" w:rsidR="00FE611B" w:rsidRDefault="00000000">
            <w:pPr>
              <w:spacing w:line="300" w:lineRule="exact"/>
              <w:rPr>
                <w:rFonts w:ascii="宋体" w:eastAsia="宋体" w:hAnsi="宋体" w:cs="宋体"/>
                <w:kern w:val="0"/>
                <w:szCs w:val="21"/>
              </w:rPr>
            </w:pPr>
            <w:r>
              <w:rPr>
                <w:rFonts w:ascii="宋体" w:eastAsia="宋体" w:hAnsi="宋体" w:cs="宋体" w:hint="eastAsia"/>
                <w:szCs w:val="21"/>
              </w:rPr>
              <w:t>6.高校物流自动化实验系统及实验设计</w:t>
            </w:r>
          </w:p>
        </w:tc>
        <w:tc>
          <w:tcPr>
            <w:tcW w:w="1403" w:type="pct"/>
            <w:tcBorders>
              <w:top w:val="single" w:sz="4" w:space="0" w:color="000000"/>
              <w:left w:val="single" w:sz="4" w:space="0" w:color="000000"/>
              <w:bottom w:val="single" w:sz="4" w:space="0" w:color="000000"/>
              <w:right w:val="single" w:sz="4" w:space="0" w:color="000000"/>
            </w:tcBorders>
          </w:tcPr>
          <w:p w14:paraId="7D07FAD0" w14:textId="77777777" w:rsidR="00FE611B"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应用篇</w:t>
            </w:r>
          </w:p>
        </w:tc>
        <w:tc>
          <w:tcPr>
            <w:tcW w:w="484" w:type="pct"/>
            <w:vMerge/>
            <w:tcBorders>
              <w:top w:val="nil"/>
              <w:left w:val="single" w:sz="4" w:space="0" w:color="000000"/>
              <w:bottom w:val="nil"/>
              <w:right w:val="single" w:sz="4" w:space="0" w:color="000000"/>
            </w:tcBorders>
            <w:vAlign w:val="center"/>
          </w:tcPr>
          <w:p w14:paraId="362DEFC1" w14:textId="77777777" w:rsidR="00FE611B" w:rsidRDefault="00FE611B">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1B539210" w14:textId="77777777" w:rsidR="00FE611B" w:rsidRDefault="00FE611B">
            <w:pPr>
              <w:kinsoku w:val="0"/>
              <w:overflowPunct w:val="0"/>
              <w:autoSpaceDE w:val="0"/>
              <w:autoSpaceDN w:val="0"/>
              <w:adjustRightInd w:val="0"/>
              <w:spacing w:before="4"/>
              <w:jc w:val="center"/>
              <w:rPr>
                <w:rFonts w:ascii="宋体" w:eastAsia="宋体" w:hAnsi="宋体" w:cs="宋体"/>
                <w:kern w:val="0"/>
                <w:szCs w:val="21"/>
              </w:rPr>
            </w:pPr>
          </w:p>
        </w:tc>
      </w:tr>
    </w:tbl>
    <w:p w14:paraId="4321BA83" w14:textId="77777777" w:rsidR="00FE611B" w:rsidRDefault="00FE611B">
      <w:pPr>
        <w:autoSpaceDE w:val="0"/>
        <w:autoSpaceDN w:val="0"/>
        <w:adjustRightInd w:val="0"/>
        <w:snapToGrid w:val="0"/>
        <w:spacing w:line="400" w:lineRule="exact"/>
        <w:jc w:val="left"/>
        <w:rPr>
          <w:rFonts w:ascii="Times New Roman" w:eastAsia="宋体" w:hAnsi="Times New Roman" w:cs="Times New Roman"/>
          <w:kern w:val="0"/>
          <w:sz w:val="24"/>
          <w:szCs w:val="24"/>
        </w:rPr>
      </w:pPr>
    </w:p>
    <w:p w14:paraId="7FFD05C8" w14:textId="77777777" w:rsidR="00FE611B" w:rsidRDefault="00000000">
      <w:pPr>
        <w:pStyle w:val="a3"/>
        <w:kinsoku w:val="0"/>
        <w:overflowPunct w:val="0"/>
        <w:spacing w:before="66"/>
        <w:jc w:val="center"/>
        <w:rPr>
          <w:rFonts w:ascii="Times New Roman" w:eastAsia="黑体" w:cs="Times New Roman"/>
        </w:rPr>
      </w:pPr>
      <w:r>
        <w:rPr>
          <w:rFonts w:ascii="Times New Roman" w:cs="Times New Roman" w:hint="eastAsia"/>
          <w:b/>
          <w:sz w:val="21"/>
          <w:szCs w:val="21"/>
        </w:rPr>
        <w:t>表</w:t>
      </w:r>
      <w:r>
        <w:rPr>
          <w:rFonts w:ascii="Times New Roman" w:cs="Times New Roman"/>
          <w:b/>
          <w:sz w:val="21"/>
          <w:szCs w:val="21"/>
        </w:rPr>
        <w:t xml:space="preserve">4-2 </w:t>
      </w:r>
      <w:r>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FE611B" w14:paraId="66838375" w14:textId="77777777">
        <w:trPr>
          <w:trHeight w:val="338"/>
          <w:jc w:val="center"/>
        </w:trPr>
        <w:tc>
          <w:tcPr>
            <w:tcW w:w="750" w:type="dxa"/>
            <w:vMerge w:val="restart"/>
            <w:vAlign w:val="center"/>
          </w:tcPr>
          <w:p w14:paraId="28D3D3D3"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w:t>
            </w:r>
          </w:p>
          <w:p w14:paraId="61721D64"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5933" w:type="dxa"/>
            <w:gridSpan w:val="4"/>
            <w:vAlign w:val="center"/>
          </w:tcPr>
          <w:p w14:paraId="71DE7A10"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考核方式</w:t>
            </w:r>
          </w:p>
        </w:tc>
        <w:tc>
          <w:tcPr>
            <w:tcW w:w="2608" w:type="dxa"/>
            <w:vMerge w:val="restart"/>
            <w:vAlign w:val="center"/>
          </w:tcPr>
          <w:p w14:paraId="7EFDB7DD" w14:textId="77777777" w:rsidR="00FE611B" w:rsidRDefault="00000000">
            <w:pPr>
              <w:pStyle w:val="TableParagraph"/>
              <w:kinsoku w:val="0"/>
              <w:overflowPunct w:val="0"/>
              <w:spacing w:before="15"/>
              <w:jc w:val="center"/>
              <w:rPr>
                <w:rFonts w:ascii="Times New Roman" w:cs="Times New Roman"/>
                <w:color w:val="FF0000"/>
                <w:sz w:val="21"/>
                <w:szCs w:val="21"/>
              </w:rPr>
            </w:pPr>
            <w:r>
              <w:rPr>
                <w:rFonts w:ascii="Times New Roman" w:cs="Times New Roman" w:hint="eastAsia"/>
                <w:sz w:val="21"/>
                <w:szCs w:val="21"/>
              </w:rPr>
              <w:t>考核占比</w:t>
            </w:r>
          </w:p>
        </w:tc>
      </w:tr>
      <w:tr w:rsidR="00FE611B" w14:paraId="69AD806B" w14:textId="77777777">
        <w:trPr>
          <w:trHeight w:val="578"/>
          <w:jc w:val="center"/>
        </w:trPr>
        <w:tc>
          <w:tcPr>
            <w:tcW w:w="750" w:type="dxa"/>
            <w:vMerge/>
            <w:vAlign w:val="center"/>
          </w:tcPr>
          <w:p w14:paraId="5E57082D" w14:textId="77777777" w:rsidR="00FE611B" w:rsidRDefault="00FE611B">
            <w:pPr>
              <w:pStyle w:val="TableParagraph"/>
              <w:kinsoku w:val="0"/>
              <w:overflowPunct w:val="0"/>
              <w:spacing w:before="15"/>
              <w:jc w:val="center"/>
              <w:rPr>
                <w:rFonts w:ascii="Times New Roman" w:cs="Times New Roman"/>
                <w:sz w:val="21"/>
                <w:szCs w:val="21"/>
              </w:rPr>
            </w:pPr>
          </w:p>
        </w:tc>
        <w:tc>
          <w:tcPr>
            <w:tcW w:w="1452" w:type="dxa"/>
            <w:vAlign w:val="center"/>
          </w:tcPr>
          <w:p w14:paraId="4BE19D09"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期末考试成绩比例</w:t>
            </w:r>
            <w:r>
              <w:rPr>
                <w:rFonts w:ascii="Times New Roman" w:cs="Times New Roman"/>
                <w:sz w:val="21"/>
                <w:szCs w:val="21"/>
              </w:rPr>
              <w:t>60%</w:t>
            </w:r>
          </w:p>
        </w:tc>
        <w:tc>
          <w:tcPr>
            <w:tcW w:w="1442" w:type="dxa"/>
            <w:vAlign w:val="center"/>
          </w:tcPr>
          <w:p w14:paraId="29523152"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课堂表现比例</w:t>
            </w:r>
            <w:r>
              <w:rPr>
                <w:rFonts w:ascii="Times New Roman" w:cs="Times New Roman" w:hint="eastAsia"/>
                <w:sz w:val="21"/>
                <w:szCs w:val="21"/>
              </w:rPr>
              <w:t>12</w:t>
            </w:r>
            <w:r>
              <w:rPr>
                <w:rFonts w:ascii="Times New Roman" w:cs="Times New Roman"/>
                <w:sz w:val="21"/>
                <w:szCs w:val="21"/>
              </w:rPr>
              <w:t>%</w:t>
            </w:r>
          </w:p>
        </w:tc>
        <w:tc>
          <w:tcPr>
            <w:tcW w:w="1519" w:type="dxa"/>
            <w:vAlign w:val="center"/>
          </w:tcPr>
          <w:p w14:paraId="513AE277"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期中测试成绩比例</w:t>
            </w:r>
            <w:r>
              <w:rPr>
                <w:rFonts w:ascii="Times New Roman" w:cs="Times New Roman" w:hint="eastAsia"/>
                <w:sz w:val="21"/>
                <w:szCs w:val="21"/>
              </w:rPr>
              <w:t>8</w:t>
            </w:r>
            <w:r>
              <w:rPr>
                <w:rFonts w:ascii="Times New Roman" w:cs="Times New Roman"/>
                <w:sz w:val="21"/>
                <w:szCs w:val="21"/>
              </w:rPr>
              <w:t>%</w:t>
            </w:r>
          </w:p>
        </w:tc>
        <w:tc>
          <w:tcPr>
            <w:tcW w:w="1520" w:type="dxa"/>
            <w:vAlign w:val="center"/>
          </w:tcPr>
          <w:p w14:paraId="5B0EDA9A"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平时作业比例</w:t>
            </w:r>
            <w:r>
              <w:rPr>
                <w:rFonts w:ascii="Times New Roman" w:cs="Times New Roman" w:hint="eastAsia"/>
                <w:sz w:val="21"/>
                <w:szCs w:val="21"/>
              </w:rPr>
              <w:t>20</w:t>
            </w:r>
            <w:r>
              <w:rPr>
                <w:rFonts w:ascii="Times New Roman" w:cs="Times New Roman"/>
                <w:sz w:val="21"/>
                <w:szCs w:val="21"/>
              </w:rPr>
              <w:t>%</w:t>
            </w:r>
          </w:p>
        </w:tc>
        <w:tc>
          <w:tcPr>
            <w:tcW w:w="2608" w:type="dxa"/>
            <w:vMerge/>
            <w:vAlign w:val="center"/>
          </w:tcPr>
          <w:p w14:paraId="63E52AF2" w14:textId="77777777" w:rsidR="00FE611B" w:rsidRDefault="00FE611B">
            <w:pPr>
              <w:pStyle w:val="TableParagraph"/>
              <w:kinsoku w:val="0"/>
              <w:overflowPunct w:val="0"/>
              <w:spacing w:before="15"/>
              <w:jc w:val="center"/>
              <w:rPr>
                <w:rFonts w:ascii="Times New Roman" w:cs="Times New Roman"/>
                <w:sz w:val="21"/>
                <w:szCs w:val="21"/>
              </w:rPr>
            </w:pPr>
          </w:p>
        </w:tc>
      </w:tr>
      <w:tr w:rsidR="00FE611B" w14:paraId="142E839B" w14:textId="77777777">
        <w:trPr>
          <w:trHeight w:val="545"/>
          <w:jc w:val="center"/>
        </w:trPr>
        <w:tc>
          <w:tcPr>
            <w:tcW w:w="750" w:type="dxa"/>
            <w:vAlign w:val="center"/>
          </w:tcPr>
          <w:p w14:paraId="40248866"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p>
        </w:tc>
        <w:tc>
          <w:tcPr>
            <w:tcW w:w="1452" w:type="dxa"/>
            <w:vAlign w:val="center"/>
          </w:tcPr>
          <w:p w14:paraId="549190BD"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w:t>
            </w:r>
            <w:r>
              <w:rPr>
                <w:rFonts w:ascii="Times New Roman" w:cs="Times New Roman"/>
                <w:sz w:val="21"/>
                <w:szCs w:val="21"/>
              </w:rPr>
              <w:t>0%</w:t>
            </w:r>
          </w:p>
        </w:tc>
        <w:tc>
          <w:tcPr>
            <w:tcW w:w="1442" w:type="dxa"/>
            <w:vAlign w:val="center"/>
          </w:tcPr>
          <w:p w14:paraId="6F6A7AC6"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35</w:t>
            </w:r>
            <w:r>
              <w:rPr>
                <w:rFonts w:ascii="Times New Roman" w:cs="Times New Roman"/>
                <w:sz w:val="21"/>
                <w:szCs w:val="21"/>
              </w:rPr>
              <w:t>%</w:t>
            </w:r>
          </w:p>
        </w:tc>
        <w:tc>
          <w:tcPr>
            <w:tcW w:w="1519" w:type="dxa"/>
            <w:vAlign w:val="center"/>
          </w:tcPr>
          <w:p w14:paraId="62F4EF25"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35</w:t>
            </w:r>
            <w:r>
              <w:rPr>
                <w:rFonts w:ascii="Times New Roman" w:cs="Times New Roman"/>
                <w:sz w:val="21"/>
                <w:szCs w:val="21"/>
              </w:rPr>
              <w:t>%</w:t>
            </w:r>
          </w:p>
        </w:tc>
        <w:tc>
          <w:tcPr>
            <w:tcW w:w="1520" w:type="dxa"/>
            <w:vAlign w:val="center"/>
          </w:tcPr>
          <w:p w14:paraId="698749F6"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25</w:t>
            </w:r>
            <w:r>
              <w:rPr>
                <w:rFonts w:ascii="Times New Roman" w:cs="Times New Roman"/>
                <w:sz w:val="21"/>
                <w:szCs w:val="21"/>
              </w:rPr>
              <w:t>%</w:t>
            </w:r>
          </w:p>
        </w:tc>
        <w:tc>
          <w:tcPr>
            <w:tcW w:w="2608" w:type="dxa"/>
            <w:vAlign w:val="center"/>
          </w:tcPr>
          <w:p w14:paraId="062D5550"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30</w:t>
            </w:r>
            <w:r>
              <w:rPr>
                <w:rFonts w:ascii="Times New Roman" w:cs="Times New Roman"/>
                <w:sz w:val="21"/>
                <w:szCs w:val="21"/>
              </w:rPr>
              <w:t>%</w:t>
            </w:r>
          </w:p>
        </w:tc>
      </w:tr>
      <w:tr w:rsidR="00FE611B" w14:paraId="36481008" w14:textId="77777777">
        <w:trPr>
          <w:trHeight w:val="613"/>
          <w:jc w:val="center"/>
        </w:trPr>
        <w:tc>
          <w:tcPr>
            <w:tcW w:w="750" w:type="dxa"/>
            <w:vAlign w:val="center"/>
          </w:tcPr>
          <w:p w14:paraId="577B84DC"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2" w:type="dxa"/>
            <w:vAlign w:val="center"/>
          </w:tcPr>
          <w:p w14:paraId="38A4C490"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20</w:t>
            </w:r>
            <w:r>
              <w:rPr>
                <w:rFonts w:ascii="Times New Roman" w:cs="Times New Roman"/>
                <w:sz w:val="21"/>
                <w:szCs w:val="21"/>
              </w:rPr>
              <w:t>%</w:t>
            </w:r>
          </w:p>
        </w:tc>
        <w:tc>
          <w:tcPr>
            <w:tcW w:w="1442" w:type="dxa"/>
            <w:vAlign w:val="center"/>
          </w:tcPr>
          <w:p w14:paraId="24159D95"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10</w:t>
            </w:r>
            <w:r>
              <w:rPr>
                <w:rFonts w:ascii="Times New Roman" w:cs="Times New Roman"/>
                <w:sz w:val="21"/>
                <w:szCs w:val="21"/>
              </w:rPr>
              <w:t>%</w:t>
            </w:r>
          </w:p>
        </w:tc>
        <w:tc>
          <w:tcPr>
            <w:tcW w:w="1519" w:type="dxa"/>
            <w:vAlign w:val="center"/>
          </w:tcPr>
          <w:p w14:paraId="6C4B2BBA"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10</w:t>
            </w:r>
            <w:r>
              <w:rPr>
                <w:rFonts w:ascii="Times New Roman" w:cs="Times New Roman"/>
                <w:sz w:val="21"/>
                <w:szCs w:val="21"/>
              </w:rPr>
              <w:t>%</w:t>
            </w:r>
          </w:p>
        </w:tc>
        <w:tc>
          <w:tcPr>
            <w:tcW w:w="1520" w:type="dxa"/>
            <w:vAlign w:val="center"/>
          </w:tcPr>
          <w:p w14:paraId="1AD96D2B"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30</w:t>
            </w:r>
            <w:r>
              <w:rPr>
                <w:rFonts w:ascii="Times New Roman" w:cs="Times New Roman"/>
                <w:sz w:val="21"/>
                <w:szCs w:val="21"/>
              </w:rPr>
              <w:t>%</w:t>
            </w:r>
          </w:p>
        </w:tc>
        <w:tc>
          <w:tcPr>
            <w:tcW w:w="2608" w:type="dxa"/>
            <w:vAlign w:val="center"/>
          </w:tcPr>
          <w:p w14:paraId="223DC1FF"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20</w:t>
            </w:r>
            <w:r>
              <w:rPr>
                <w:rFonts w:ascii="Times New Roman" w:cs="Times New Roman"/>
                <w:sz w:val="21"/>
                <w:szCs w:val="21"/>
              </w:rPr>
              <w:t>%</w:t>
            </w:r>
          </w:p>
        </w:tc>
      </w:tr>
      <w:tr w:rsidR="00FE611B" w14:paraId="7C60EB69" w14:textId="77777777">
        <w:trPr>
          <w:trHeight w:val="620"/>
          <w:jc w:val="center"/>
        </w:trPr>
        <w:tc>
          <w:tcPr>
            <w:tcW w:w="750" w:type="dxa"/>
            <w:vAlign w:val="center"/>
          </w:tcPr>
          <w:p w14:paraId="059BC5D2"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3</w:t>
            </w:r>
          </w:p>
        </w:tc>
        <w:tc>
          <w:tcPr>
            <w:tcW w:w="1452" w:type="dxa"/>
            <w:vAlign w:val="center"/>
          </w:tcPr>
          <w:p w14:paraId="4400C4A2"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50</w:t>
            </w:r>
            <w:r>
              <w:rPr>
                <w:rFonts w:ascii="Times New Roman" w:cs="Times New Roman"/>
                <w:sz w:val="21"/>
                <w:szCs w:val="21"/>
              </w:rPr>
              <w:t>%</w:t>
            </w:r>
          </w:p>
        </w:tc>
        <w:tc>
          <w:tcPr>
            <w:tcW w:w="1442" w:type="dxa"/>
            <w:vAlign w:val="center"/>
          </w:tcPr>
          <w:p w14:paraId="6C844F4B"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55</w:t>
            </w:r>
            <w:r>
              <w:rPr>
                <w:rFonts w:ascii="Times New Roman" w:cs="Times New Roman"/>
                <w:sz w:val="21"/>
                <w:szCs w:val="21"/>
              </w:rPr>
              <w:t>%</w:t>
            </w:r>
          </w:p>
        </w:tc>
        <w:tc>
          <w:tcPr>
            <w:tcW w:w="1519" w:type="dxa"/>
            <w:vAlign w:val="center"/>
          </w:tcPr>
          <w:p w14:paraId="2AE2E549"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55</w:t>
            </w:r>
            <w:r>
              <w:rPr>
                <w:rFonts w:ascii="Times New Roman" w:cs="Times New Roman"/>
                <w:sz w:val="21"/>
                <w:szCs w:val="21"/>
              </w:rPr>
              <w:t>%</w:t>
            </w:r>
          </w:p>
        </w:tc>
        <w:tc>
          <w:tcPr>
            <w:tcW w:w="1520" w:type="dxa"/>
            <w:vAlign w:val="center"/>
          </w:tcPr>
          <w:p w14:paraId="5D82F0DE"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45</w:t>
            </w:r>
            <w:r>
              <w:rPr>
                <w:rFonts w:ascii="Times New Roman" w:cs="Times New Roman"/>
                <w:sz w:val="21"/>
                <w:szCs w:val="21"/>
              </w:rPr>
              <w:t>%</w:t>
            </w:r>
          </w:p>
        </w:tc>
        <w:tc>
          <w:tcPr>
            <w:tcW w:w="2608" w:type="dxa"/>
            <w:vAlign w:val="center"/>
          </w:tcPr>
          <w:p w14:paraId="035F5C34" w14:textId="77777777" w:rsidR="00FE611B"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50</w:t>
            </w:r>
            <w:r>
              <w:rPr>
                <w:rFonts w:ascii="Times New Roman" w:cs="Times New Roman"/>
                <w:sz w:val="21"/>
                <w:szCs w:val="21"/>
              </w:rPr>
              <w:t>%</w:t>
            </w:r>
          </w:p>
        </w:tc>
      </w:tr>
    </w:tbl>
    <w:p w14:paraId="2D342803" w14:textId="77777777" w:rsidR="00FE611B" w:rsidRDefault="00000000">
      <w:pPr>
        <w:autoSpaceDE w:val="0"/>
        <w:autoSpaceDN w:val="0"/>
        <w:adjustRightInd w:val="0"/>
        <w:snapToGrid w:val="0"/>
        <w:spacing w:line="400" w:lineRule="exact"/>
        <w:jc w:val="left"/>
        <w:rPr>
          <w:rFonts w:ascii="Times New Roman" w:eastAsia="宋体" w:hAnsi="Times New Roman" w:cs="Times New Roman"/>
          <w:color w:val="FF0000"/>
          <w:kern w:val="0"/>
          <w:sz w:val="24"/>
          <w:szCs w:val="24"/>
        </w:rPr>
      </w:pPr>
      <w:r>
        <w:rPr>
          <w:rFonts w:ascii="Times New Roman" w:eastAsia="宋体" w:hAnsi="Times New Roman" w:cs="Times New Roman" w:hint="eastAsia"/>
          <w:kern w:val="0"/>
          <w:sz w:val="24"/>
          <w:szCs w:val="24"/>
        </w:rPr>
        <w:t>评分依据：详见非试卷考核方案</w:t>
      </w:r>
    </w:p>
    <w:p w14:paraId="44EFC126" w14:textId="77777777" w:rsidR="00FE611B" w:rsidRDefault="00FE611B">
      <w:pPr>
        <w:autoSpaceDE w:val="0"/>
        <w:autoSpaceDN w:val="0"/>
        <w:adjustRightInd w:val="0"/>
        <w:snapToGrid w:val="0"/>
        <w:spacing w:line="400" w:lineRule="exact"/>
        <w:jc w:val="left"/>
        <w:rPr>
          <w:rFonts w:ascii="Times New Roman" w:eastAsia="宋体" w:hAnsi="Times New Roman" w:cs="Times New Roman"/>
          <w:color w:val="FF0000"/>
          <w:kern w:val="0"/>
          <w:sz w:val="24"/>
          <w:szCs w:val="24"/>
        </w:rPr>
      </w:pPr>
    </w:p>
    <w:p w14:paraId="3CD1A246" w14:textId="77777777" w:rsidR="00FE611B" w:rsidRDefault="00000000">
      <w:pPr>
        <w:kinsoku w:val="0"/>
        <w:overflowPunct w:val="0"/>
        <w:autoSpaceDE w:val="0"/>
        <w:autoSpaceDN w:val="0"/>
        <w:adjustRightInd w:val="0"/>
        <w:spacing w:before="61"/>
        <w:ind w:firstLineChars="200" w:firstLine="482"/>
        <w:jc w:val="left"/>
        <w:outlineLvl w:val="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（二）成绩评定</w:t>
      </w:r>
    </w:p>
    <w:p w14:paraId="514B3E9B" w14:textId="77777777" w:rsidR="00FE611B"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color w:val="FF0000"/>
          <w:kern w:val="0"/>
          <w:sz w:val="24"/>
          <w:szCs w:val="24"/>
        </w:rPr>
      </w:pPr>
      <w:r>
        <w:rPr>
          <w:rFonts w:ascii="Times New Roman" w:eastAsia="宋体" w:hAnsi="Times New Roman" w:cs="Times New Roman"/>
          <w:b/>
          <w:kern w:val="0"/>
          <w:sz w:val="24"/>
          <w:szCs w:val="24"/>
        </w:rPr>
        <w:t>1.</w:t>
      </w:r>
      <w:r>
        <w:rPr>
          <w:rFonts w:ascii="Times New Roman" w:eastAsia="宋体" w:hAnsi="Times New Roman" w:cs="Times New Roman" w:hint="eastAsia"/>
          <w:b/>
          <w:kern w:val="0"/>
          <w:sz w:val="24"/>
          <w:szCs w:val="24"/>
        </w:rPr>
        <w:t>平时成绩评定</w:t>
      </w:r>
    </w:p>
    <w:p w14:paraId="4EAD9EB8" w14:textId="77777777" w:rsidR="00FE611B"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kern w:val="0"/>
          <w:sz w:val="24"/>
          <w:szCs w:val="24"/>
        </w:rPr>
      </w:pPr>
      <w:r>
        <w:rPr>
          <w:rFonts w:ascii="Times New Roman" w:eastAsia="宋体" w:hAnsi="Times New Roman" w:cs="Times New Roman" w:hint="eastAsia"/>
          <w:b/>
          <w:kern w:val="0"/>
          <w:sz w:val="24"/>
          <w:szCs w:val="24"/>
        </w:rPr>
        <w:lastRenderedPageBreak/>
        <w:t>（</w:t>
      </w:r>
      <w:r>
        <w:rPr>
          <w:rFonts w:ascii="Times New Roman" w:eastAsia="宋体" w:hAnsi="Times New Roman" w:cs="Times New Roman"/>
          <w:b/>
          <w:kern w:val="0"/>
          <w:sz w:val="24"/>
          <w:szCs w:val="24"/>
        </w:rPr>
        <w:t>1</w:t>
      </w:r>
      <w:r>
        <w:rPr>
          <w:rFonts w:ascii="Times New Roman" w:eastAsia="宋体" w:hAnsi="Times New Roman" w:cs="Times New Roman" w:hint="eastAsia"/>
          <w:b/>
          <w:kern w:val="0"/>
          <w:sz w:val="24"/>
          <w:szCs w:val="24"/>
        </w:rPr>
        <w:t>）课堂表现（</w:t>
      </w:r>
      <w:r>
        <w:rPr>
          <w:rFonts w:ascii="Times New Roman" w:eastAsia="宋体" w:hAnsi="Times New Roman" w:cs="Times New Roman" w:hint="eastAsia"/>
          <w:b/>
          <w:kern w:val="0"/>
          <w:sz w:val="24"/>
          <w:szCs w:val="24"/>
        </w:rPr>
        <w:t>30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：通过学生在课堂上的表现情况、发言与提问情况，来评价学生相关的能力。</w:t>
      </w:r>
    </w:p>
    <w:p w14:paraId="75AECD96" w14:textId="77777777" w:rsidR="00FE611B"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kern w:val="0"/>
          <w:sz w:val="24"/>
          <w:szCs w:val="24"/>
        </w:rPr>
      </w:pPr>
      <w:r>
        <w:rPr>
          <w:rFonts w:ascii="Times New Roman" w:eastAsia="宋体" w:hAnsi="Times New Roman" w:cs="Times New Roman" w:hint="eastAsia"/>
          <w:b/>
          <w:kern w:val="0"/>
          <w:sz w:val="24"/>
          <w:szCs w:val="24"/>
        </w:rPr>
        <w:t>（</w:t>
      </w:r>
      <w:r>
        <w:rPr>
          <w:rFonts w:ascii="Times New Roman" w:eastAsia="宋体" w:hAnsi="Times New Roman" w:cs="Times New Roman"/>
          <w:b/>
          <w:kern w:val="0"/>
          <w:sz w:val="24"/>
          <w:szCs w:val="24"/>
        </w:rPr>
        <w:t>2</w:t>
      </w:r>
      <w:r>
        <w:rPr>
          <w:rFonts w:ascii="Times New Roman" w:eastAsia="宋体" w:hAnsi="Times New Roman" w:cs="Times New Roman" w:hint="eastAsia"/>
          <w:b/>
          <w:kern w:val="0"/>
          <w:sz w:val="24"/>
          <w:szCs w:val="24"/>
        </w:rPr>
        <w:t>）作业完成情况（</w:t>
      </w:r>
      <w:r>
        <w:rPr>
          <w:rFonts w:ascii="Times New Roman" w:eastAsia="宋体" w:hAnsi="Times New Roman" w:cs="Times New Roman" w:hint="eastAsia"/>
          <w:b/>
          <w:kern w:val="0"/>
          <w:sz w:val="24"/>
          <w:szCs w:val="24"/>
        </w:rPr>
        <w:t>50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：围绕课程的学习目标进行作业的设计，考核学生对于概念的理解、知识的掌握情况，帮助学生将定义转化为自己的理解。</w:t>
      </w:r>
    </w:p>
    <w:p w14:paraId="4E11DE0A" w14:textId="77777777" w:rsidR="00FE611B"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color w:val="FF0000"/>
          <w:kern w:val="0"/>
          <w:sz w:val="24"/>
          <w:szCs w:val="24"/>
        </w:rPr>
      </w:pPr>
      <w:r>
        <w:rPr>
          <w:rFonts w:ascii="Times New Roman" w:eastAsia="宋体" w:hAnsi="Times New Roman" w:cs="Times New Roman" w:hint="eastAsia"/>
          <w:b/>
          <w:kern w:val="0"/>
          <w:sz w:val="24"/>
          <w:szCs w:val="24"/>
        </w:rPr>
        <w:t>（</w:t>
      </w:r>
      <w:r>
        <w:rPr>
          <w:rFonts w:ascii="Times New Roman" w:eastAsia="宋体" w:hAnsi="Times New Roman" w:cs="Times New Roman"/>
          <w:b/>
          <w:kern w:val="0"/>
          <w:sz w:val="24"/>
          <w:szCs w:val="24"/>
        </w:rPr>
        <w:t>3</w:t>
      </w:r>
      <w:r>
        <w:rPr>
          <w:rFonts w:ascii="Times New Roman" w:eastAsia="宋体" w:hAnsi="Times New Roman" w:cs="Times New Roman" w:hint="eastAsia"/>
          <w:b/>
          <w:kern w:val="0"/>
          <w:sz w:val="24"/>
          <w:szCs w:val="24"/>
        </w:rPr>
        <w:t>）阶段性测验（</w:t>
      </w:r>
      <w:r>
        <w:rPr>
          <w:rFonts w:ascii="Times New Roman" w:eastAsia="宋体" w:hAnsi="Times New Roman" w:cs="Times New Roman" w:hint="eastAsia"/>
          <w:b/>
          <w:kern w:val="0"/>
          <w:sz w:val="24"/>
          <w:szCs w:val="24"/>
        </w:rPr>
        <w:t>20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：通过期中测试、测验，了解学生掌握知识的情况。</w:t>
      </w:r>
    </w:p>
    <w:p w14:paraId="1E800ADD" w14:textId="77777777" w:rsidR="00FE611B"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2.</w:t>
      </w:r>
      <w:r>
        <w:rPr>
          <w:rFonts w:ascii="Times New Roman" w:eastAsia="宋体" w:hAnsi="Times New Roman" w:cs="Times New Roman" w:hint="eastAsia"/>
          <w:b/>
          <w:kern w:val="0"/>
          <w:sz w:val="24"/>
          <w:szCs w:val="24"/>
        </w:rPr>
        <w:t>期末成绩评定</w:t>
      </w:r>
    </w:p>
    <w:p w14:paraId="312D82F9" w14:textId="77777777" w:rsidR="00FE611B"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color w:val="FF0000"/>
          <w:kern w:val="0"/>
          <w:sz w:val="24"/>
          <w:szCs w:val="24"/>
        </w:rPr>
      </w:pPr>
      <w:r>
        <w:rPr>
          <w:rFonts w:ascii="Times New Roman" w:eastAsia="宋体" w:hAnsi="Times New Roman" w:cs="Times New Roman" w:hint="eastAsia"/>
          <w:kern w:val="0"/>
          <w:sz w:val="24"/>
          <w:szCs w:val="24"/>
        </w:rPr>
        <w:t>期末考核主要考察学生对基本概念、基本原理和具体应用的理解与运用等。方式为期末非试卷考核方案。</w:t>
      </w:r>
    </w:p>
    <w:p w14:paraId="3A065742" w14:textId="77777777" w:rsidR="00FE611B"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3.</w:t>
      </w:r>
      <w:r>
        <w:rPr>
          <w:rFonts w:ascii="Times New Roman" w:eastAsia="宋体" w:hAnsi="Times New Roman" w:cs="Times New Roman" w:hint="eastAsia"/>
          <w:b/>
          <w:kern w:val="0"/>
          <w:sz w:val="24"/>
          <w:szCs w:val="24"/>
        </w:rPr>
        <w:t>总成绩评定</w:t>
      </w:r>
    </w:p>
    <w:p w14:paraId="204E5FC9" w14:textId="77777777" w:rsidR="00FE611B"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总成绩应由平时考核成绩和期末考核成绩构成，其构成比例应科学合理。书写格式：总成绩（</w:t>
      </w:r>
      <w:r>
        <w:rPr>
          <w:rFonts w:ascii="Times New Roman" w:eastAsia="宋体" w:hAnsi="Times New Roman" w:cs="Times New Roman"/>
          <w:kern w:val="0"/>
          <w:sz w:val="24"/>
          <w:szCs w:val="24"/>
        </w:rPr>
        <w:t>100%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平时成绩（</w:t>
      </w:r>
      <w:r>
        <w:rPr>
          <w:rFonts w:ascii="Times New Roman" w:eastAsia="宋体" w:hAnsi="Times New Roman" w:cs="Times New Roman" w:hint="eastAsia"/>
          <w:kern w:val="0"/>
          <w:sz w:val="24"/>
          <w:szCs w:val="24"/>
        </w:rPr>
        <w:t>40</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期末成绩（</w:t>
      </w:r>
      <w:r>
        <w:rPr>
          <w:rFonts w:ascii="Times New Roman" w:eastAsia="宋体" w:hAnsi="Times New Roman" w:cs="Times New Roman" w:hint="eastAsia"/>
          <w:kern w:val="0"/>
          <w:sz w:val="24"/>
          <w:szCs w:val="24"/>
        </w:rPr>
        <w:t>60</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w:t>
      </w:r>
    </w:p>
    <w:p w14:paraId="79BD6F91" w14:textId="77777777" w:rsidR="00FE611B" w:rsidRDefault="00000000">
      <w:pPr>
        <w:kinsoku w:val="0"/>
        <w:overflowPunct w:val="0"/>
        <w:autoSpaceDE w:val="0"/>
        <w:autoSpaceDN w:val="0"/>
        <w:adjustRightInd w:val="0"/>
        <w:spacing w:line="400" w:lineRule="exact"/>
        <w:ind w:firstLineChars="200" w:firstLine="482"/>
        <w:jc w:val="left"/>
        <w:outlineLvl w:val="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（三）评分标准</w:t>
      </w:r>
    </w:p>
    <w:p w14:paraId="736E0DCD" w14:textId="77777777" w:rsidR="00FE611B" w:rsidRDefault="00000000">
      <w:pPr>
        <w:snapToGrid w:val="0"/>
        <w:spacing w:line="400" w:lineRule="exact"/>
        <w:ind w:firstLineChars="200" w:firstLine="480"/>
        <w:rPr>
          <w:rFonts w:ascii="Times New Roman" w:cs="Times New Roman"/>
          <w:sz w:val="24"/>
          <w:szCs w:val="24"/>
        </w:rPr>
      </w:pPr>
      <w:r>
        <w:rPr>
          <w:rFonts w:ascii="Times New Roman" w:cs="Times New Roman" w:hint="eastAsia"/>
          <w:sz w:val="24"/>
          <w:szCs w:val="24"/>
        </w:rPr>
        <w:t>期末非试卷考核方案以非试卷考核方案评分细则为准，平时成绩中的课堂表现、平时作业参照以下评分标准。</w:t>
      </w:r>
    </w:p>
    <w:p w14:paraId="601462B0" w14:textId="77777777" w:rsidR="00FE611B" w:rsidRDefault="00000000">
      <w:pPr>
        <w:snapToGrid w:val="0"/>
        <w:spacing w:line="400" w:lineRule="exact"/>
        <w:ind w:firstLineChars="200" w:firstLine="420"/>
        <w:jc w:val="center"/>
        <w:rPr>
          <w:rFonts w:ascii="Times New Roman" w:cs="Times New Roman"/>
          <w:color w:val="FF0000"/>
          <w:szCs w:val="21"/>
        </w:rPr>
      </w:pPr>
      <w:r>
        <w:rPr>
          <w:rFonts w:ascii="Times New Roman" w:cs="Times New Roman" w:hint="eastAsia"/>
          <w:b/>
          <w:szCs w:val="21"/>
        </w:rPr>
        <w:t>表</w:t>
      </w:r>
      <w:r>
        <w:rPr>
          <w:rFonts w:ascii="Times New Roman" w:cs="Times New Roman" w:hint="eastAsia"/>
          <w:b/>
          <w:szCs w:val="21"/>
        </w:rPr>
        <w:t>4-3</w:t>
      </w:r>
      <w:r>
        <w:rPr>
          <w:rFonts w:ascii="Times New Roman" w:cs="Times New Roman"/>
          <w:b/>
          <w:szCs w:val="21"/>
        </w:rPr>
        <w:t xml:space="preserve"> </w:t>
      </w:r>
      <w:r>
        <w:rPr>
          <w:rFonts w:ascii="Times New Roman" w:cs="Times New Roman" w:hint="eastAsia"/>
          <w:b/>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1605"/>
        <w:gridCol w:w="1605"/>
        <w:gridCol w:w="1605"/>
        <w:gridCol w:w="1605"/>
        <w:gridCol w:w="1574"/>
      </w:tblGrid>
      <w:tr w:rsidR="00FE611B" w14:paraId="57A15D51" w14:textId="77777777">
        <w:trPr>
          <w:trHeight w:val="20"/>
          <w:jc w:val="center"/>
        </w:trPr>
        <w:tc>
          <w:tcPr>
            <w:tcW w:w="587" w:type="pct"/>
            <w:vMerge w:val="restart"/>
            <w:vAlign w:val="center"/>
          </w:tcPr>
          <w:p w14:paraId="091AE577" w14:textId="77777777" w:rsidR="00FE611B" w:rsidRDefault="00000000">
            <w:pPr>
              <w:snapToGrid w:val="0"/>
              <w:jc w:val="center"/>
              <w:rPr>
                <w:rFonts w:ascii="Times New Roman"/>
                <w:b/>
                <w:szCs w:val="21"/>
              </w:rPr>
            </w:pPr>
            <w:r>
              <w:rPr>
                <w:rFonts w:ascii="Times New Roman" w:hint="eastAsia"/>
                <w:b/>
                <w:szCs w:val="21"/>
              </w:rPr>
              <w:t>考核项目</w:t>
            </w:r>
          </w:p>
        </w:tc>
        <w:tc>
          <w:tcPr>
            <w:tcW w:w="4413" w:type="pct"/>
            <w:gridSpan w:val="5"/>
            <w:vAlign w:val="center"/>
          </w:tcPr>
          <w:p w14:paraId="67E1AC71" w14:textId="77777777" w:rsidR="00FE611B" w:rsidRDefault="00000000">
            <w:pPr>
              <w:snapToGrid w:val="0"/>
              <w:jc w:val="center"/>
              <w:rPr>
                <w:rFonts w:ascii="Times New Roman"/>
                <w:b/>
                <w:szCs w:val="21"/>
              </w:rPr>
            </w:pPr>
            <w:r>
              <w:rPr>
                <w:rFonts w:ascii="Times New Roman" w:hint="eastAsia"/>
                <w:b/>
                <w:szCs w:val="21"/>
              </w:rPr>
              <w:t>评分标准</w:t>
            </w:r>
          </w:p>
        </w:tc>
      </w:tr>
      <w:tr w:rsidR="00FE611B" w14:paraId="0F2C2467" w14:textId="77777777">
        <w:trPr>
          <w:trHeight w:val="20"/>
          <w:jc w:val="center"/>
        </w:trPr>
        <w:tc>
          <w:tcPr>
            <w:tcW w:w="587" w:type="pct"/>
            <w:vMerge/>
            <w:vAlign w:val="center"/>
          </w:tcPr>
          <w:p w14:paraId="6485C656" w14:textId="77777777" w:rsidR="00FE611B" w:rsidRDefault="00FE611B">
            <w:pPr>
              <w:snapToGrid w:val="0"/>
              <w:rPr>
                <w:rFonts w:ascii="Times New Roman"/>
                <w:b/>
                <w:szCs w:val="21"/>
              </w:rPr>
            </w:pPr>
          </w:p>
        </w:tc>
        <w:tc>
          <w:tcPr>
            <w:tcW w:w="886" w:type="pct"/>
            <w:vAlign w:val="center"/>
          </w:tcPr>
          <w:p w14:paraId="7B16D03E" w14:textId="77777777" w:rsidR="00FE611B" w:rsidRDefault="00000000">
            <w:pPr>
              <w:snapToGrid w:val="0"/>
              <w:jc w:val="center"/>
              <w:rPr>
                <w:rFonts w:ascii="Times New Roman"/>
                <w:b/>
                <w:szCs w:val="21"/>
              </w:rPr>
            </w:pPr>
            <w:r>
              <w:rPr>
                <w:rFonts w:ascii="Times New Roman" w:hint="eastAsia"/>
                <w:b/>
                <w:szCs w:val="21"/>
              </w:rPr>
              <w:t>优秀</w:t>
            </w:r>
          </w:p>
          <w:p w14:paraId="353FD628" w14:textId="77777777" w:rsidR="00FE611B" w:rsidRDefault="00000000">
            <w:pPr>
              <w:snapToGrid w:val="0"/>
              <w:jc w:val="center"/>
              <w:rPr>
                <w:rFonts w:ascii="Times New Roman"/>
                <w:b/>
                <w:szCs w:val="21"/>
              </w:rPr>
            </w:pPr>
            <w:r>
              <w:rPr>
                <w:rFonts w:ascii="Times New Roman"/>
                <w:b/>
                <w:szCs w:val="21"/>
              </w:rPr>
              <w:t>(100&gt;x</w:t>
            </w:r>
            <w:r>
              <w:rPr>
                <w:rFonts w:hAnsi="宋体" w:hint="eastAsia"/>
                <w:b/>
                <w:szCs w:val="21"/>
              </w:rPr>
              <w:t>≥</w:t>
            </w:r>
            <w:r>
              <w:rPr>
                <w:rFonts w:ascii="Times New Roman"/>
                <w:b/>
                <w:szCs w:val="21"/>
              </w:rPr>
              <w:t>90)</w:t>
            </w:r>
          </w:p>
        </w:tc>
        <w:tc>
          <w:tcPr>
            <w:tcW w:w="886" w:type="pct"/>
            <w:vAlign w:val="center"/>
          </w:tcPr>
          <w:p w14:paraId="6D078B47" w14:textId="77777777" w:rsidR="00FE611B" w:rsidRDefault="00000000">
            <w:pPr>
              <w:snapToGrid w:val="0"/>
              <w:jc w:val="center"/>
              <w:rPr>
                <w:rFonts w:ascii="Times New Roman"/>
                <w:b/>
                <w:szCs w:val="21"/>
              </w:rPr>
            </w:pPr>
            <w:r>
              <w:rPr>
                <w:rFonts w:ascii="Times New Roman" w:hint="eastAsia"/>
                <w:b/>
                <w:szCs w:val="21"/>
              </w:rPr>
              <w:t>良好</w:t>
            </w:r>
          </w:p>
          <w:p w14:paraId="55771F53" w14:textId="77777777" w:rsidR="00FE611B" w:rsidRDefault="00000000">
            <w:pPr>
              <w:snapToGrid w:val="0"/>
              <w:jc w:val="center"/>
              <w:rPr>
                <w:rFonts w:ascii="Times New Roman"/>
                <w:b/>
                <w:szCs w:val="21"/>
              </w:rPr>
            </w:pPr>
            <w:r>
              <w:rPr>
                <w:rFonts w:ascii="Times New Roman"/>
                <w:b/>
                <w:szCs w:val="21"/>
              </w:rPr>
              <w:t>(90&gt; x</w:t>
            </w:r>
            <w:r>
              <w:rPr>
                <w:rFonts w:hAnsi="宋体" w:hint="eastAsia"/>
                <w:b/>
                <w:szCs w:val="21"/>
              </w:rPr>
              <w:t>≥</w:t>
            </w:r>
            <w:r>
              <w:rPr>
                <w:rFonts w:ascii="Times New Roman"/>
                <w:b/>
                <w:szCs w:val="21"/>
              </w:rPr>
              <w:t>80)</w:t>
            </w:r>
          </w:p>
        </w:tc>
        <w:tc>
          <w:tcPr>
            <w:tcW w:w="886" w:type="pct"/>
            <w:vAlign w:val="center"/>
          </w:tcPr>
          <w:p w14:paraId="55F988CB" w14:textId="77777777" w:rsidR="00FE611B" w:rsidRDefault="00000000">
            <w:pPr>
              <w:snapToGrid w:val="0"/>
              <w:jc w:val="center"/>
              <w:rPr>
                <w:rFonts w:ascii="Times New Roman"/>
                <w:b/>
                <w:szCs w:val="21"/>
              </w:rPr>
            </w:pPr>
            <w:r>
              <w:rPr>
                <w:rFonts w:ascii="Times New Roman" w:hint="eastAsia"/>
                <w:b/>
                <w:szCs w:val="21"/>
              </w:rPr>
              <w:t>中等</w:t>
            </w:r>
          </w:p>
          <w:p w14:paraId="6101C530" w14:textId="77777777" w:rsidR="00FE611B" w:rsidRDefault="00000000">
            <w:pPr>
              <w:snapToGrid w:val="0"/>
              <w:jc w:val="center"/>
              <w:rPr>
                <w:rFonts w:ascii="Times New Roman"/>
                <w:b/>
                <w:szCs w:val="21"/>
              </w:rPr>
            </w:pPr>
            <w:r>
              <w:rPr>
                <w:rFonts w:ascii="Times New Roman"/>
                <w:b/>
                <w:szCs w:val="21"/>
              </w:rPr>
              <w:t>(80&gt; x</w:t>
            </w:r>
            <w:r>
              <w:rPr>
                <w:rFonts w:hAnsi="宋体" w:hint="eastAsia"/>
                <w:b/>
                <w:szCs w:val="21"/>
              </w:rPr>
              <w:t>≥</w:t>
            </w:r>
            <w:r>
              <w:rPr>
                <w:rFonts w:ascii="Times New Roman"/>
                <w:b/>
                <w:szCs w:val="21"/>
              </w:rPr>
              <w:t>70)</w:t>
            </w:r>
          </w:p>
        </w:tc>
        <w:tc>
          <w:tcPr>
            <w:tcW w:w="886" w:type="pct"/>
            <w:vAlign w:val="center"/>
          </w:tcPr>
          <w:p w14:paraId="1BF69C6E" w14:textId="77777777" w:rsidR="00FE611B" w:rsidRDefault="00000000">
            <w:pPr>
              <w:snapToGrid w:val="0"/>
              <w:jc w:val="center"/>
              <w:rPr>
                <w:rFonts w:ascii="Times New Roman"/>
                <w:b/>
                <w:szCs w:val="21"/>
              </w:rPr>
            </w:pPr>
            <w:r>
              <w:rPr>
                <w:rFonts w:ascii="Times New Roman" w:hint="eastAsia"/>
                <w:b/>
                <w:szCs w:val="21"/>
              </w:rPr>
              <w:t>及格</w:t>
            </w:r>
          </w:p>
          <w:p w14:paraId="5EDBE134" w14:textId="77777777" w:rsidR="00FE611B" w:rsidRDefault="00000000">
            <w:pPr>
              <w:snapToGrid w:val="0"/>
              <w:jc w:val="center"/>
              <w:rPr>
                <w:rFonts w:ascii="Times New Roman"/>
                <w:b/>
                <w:szCs w:val="21"/>
              </w:rPr>
            </w:pPr>
            <w:r>
              <w:rPr>
                <w:rFonts w:ascii="Times New Roman"/>
                <w:b/>
                <w:szCs w:val="21"/>
              </w:rPr>
              <w:t>(70&gt; x</w:t>
            </w:r>
            <w:r>
              <w:rPr>
                <w:rFonts w:hAnsi="宋体" w:hint="eastAsia"/>
                <w:b/>
                <w:szCs w:val="21"/>
              </w:rPr>
              <w:t>≥</w:t>
            </w:r>
            <w:r>
              <w:rPr>
                <w:rFonts w:ascii="Times New Roman"/>
                <w:b/>
                <w:szCs w:val="21"/>
              </w:rPr>
              <w:t>60)</w:t>
            </w:r>
          </w:p>
        </w:tc>
        <w:tc>
          <w:tcPr>
            <w:tcW w:w="868" w:type="pct"/>
            <w:vAlign w:val="center"/>
          </w:tcPr>
          <w:p w14:paraId="345B7F67" w14:textId="77777777" w:rsidR="00FE611B" w:rsidRDefault="00000000">
            <w:pPr>
              <w:snapToGrid w:val="0"/>
              <w:jc w:val="center"/>
              <w:rPr>
                <w:rFonts w:ascii="Times New Roman"/>
                <w:b/>
                <w:szCs w:val="21"/>
              </w:rPr>
            </w:pPr>
            <w:r>
              <w:rPr>
                <w:rFonts w:ascii="Times New Roman" w:hint="eastAsia"/>
                <w:b/>
                <w:szCs w:val="21"/>
              </w:rPr>
              <w:t>不及格</w:t>
            </w:r>
          </w:p>
          <w:p w14:paraId="35336165" w14:textId="77777777" w:rsidR="00FE611B" w:rsidRDefault="00000000">
            <w:pPr>
              <w:snapToGrid w:val="0"/>
              <w:jc w:val="center"/>
              <w:rPr>
                <w:rFonts w:ascii="Times New Roman"/>
                <w:b/>
                <w:szCs w:val="21"/>
              </w:rPr>
            </w:pPr>
            <w:r>
              <w:rPr>
                <w:rFonts w:ascii="Times New Roman"/>
                <w:b/>
                <w:szCs w:val="21"/>
              </w:rPr>
              <w:t>(x &lt;60)</w:t>
            </w:r>
          </w:p>
        </w:tc>
      </w:tr>
      <w:tr w:rsidR="00FE611B" w14:paraId="07B10394" w14:textId="77777777">
        <w:trPr>
          <w:trHeight w:val="1269"/>
          <w:jc w:val="center"/>
        </w:trPr>
        <w:tc>
          <w:tcPr>
            <w:tcW w:w="587" w:type="pct"/>
            <w:vAlign w:val="center"/>
          </w:tcPr>
          <w:p w14:paraId="2B7D4C8D" w14:textId="77777777" w:rsidR="00FE611B" w:rsidRDefault="00000000">
            <w:pPr>
              <w:snapToGrid w:val="0"/>
              <w:spacing w:line="440" w:lineRule="exact"/>
              <w:jc w:val="center"/>
              <w:rPr>
                <w:rFonts w:ascii="Times New Roman"/>
                <w:szCs w:val="21"/>
              </w:rPr>
            </w:pPr>
            <w:r>
              <w:rPr>
                <w:rFonts w:ascii="Times New Roman" w:hint="eastAsia"/>
                <w:szCs w:val="21"/>
              </w:rPr>
              <w:t>课堂表现</w:t>
            </w:r>
          </w:p>
        </w:tc>
        <w:tc>
          <w:tcPr>
            <w:tcW w:w="886" w:type="pct"/>
            <w:vAlign w:val="center"/>
          </w:tcPr>
          <w:p w14:paraId="00EE7B7E" w14:textId="77777777" w:rsidR="00FE611B" w:rsidRDefault="00000000">
            <w:pPr>
              <w:rPr>
                <w:rFonts w:ascii="Times New Roman"/>
                <w:szCs w:val="21"/>
              </w:rPr>
            </w:pPr>
            <w:r>
              <w:rPr>
                <w:rFonts w:ascii="Times New Roman" w:hint="eastAsia"/>
                <w:szCs w:val="21"/>
              </w:rPr>
              <w:t>（</w:t>
            </w:r>
            <w:r>
              <w:rPr>
                <w:rFonts w:ascii="Times New Roman" w:hint="eastAsia"/>
                <w:szCs w:val="21"/>
              </w:rPr>
              <w:t>1</w:t>
            </w:r>
            <w:r>
              <w:rPr>
                <w:rFonts w:ascii="Times New Roman" w:hint="eastAsia"/>
                <w:szCs w:val="21"/>
              </w:rPr>
              <w:t>）出勤情况：学生几乎每节课都准时到场，从无迟到、早退或旷课现象，对课堂时间表现出极高的尊重。</w:t>
            </w:r>
          </w:p>
          <w:p w14:paraId="58044213" w14:textId="77777777" w:rsidR="00FE611B" w:rsidRDefault="00000000">
            <w:pPr>
              <w:rPr>
                <w:rFonts w:ascii="Times New Roman"/>
                <w:szCs w:val="21"/>
              </w:rPr>
            </w:pPr>
            <w:r>
              <w:rPr>
                <w:rFonts w:ascii="Times New Roman" w:hint="eastAsia"/>
                <w:szCs w:val="21"/>
              </w:rPr>
              <w:t>（</w:t>
            </w:r>
            <w:r>
              <w:rPr>
                <w:rFonts w:ascii="Times New Roman" w:hint="eastAsia"/>
                <w:szCs w:val="21"/>
              </w:rPr>
              <w:t>2</w:t>
            </w:r>
            <w:r>
              <w:rPr>
                <w:rFonts w:ascii="Times New Roman" w:hint="eastAsia"/>
                <w:szCs w:val="21"/>
              </w:rPr>
              <w:t>）课堂互动：在课堂上，学生积极发言，提出有深度的见解和问题，与教师和其他同学进行高质量的互动，展现出对课程内容的浓厚兴趣。（</w:t>
            </w:r>
            <w:r>
              <w:rPr>
                <w:rFonts w:ascii="Times New Roman" w:hint="eastAsia"/>
                <w:szCs w:val="21"/>
              </w:rPr>
              <w:t>3</w:t>
            </w:r>
            <w:r>
              <w:rPr>
                <w:rFonts w:ascii="Times New Roman" w:hint="eastAsia"/>
                <w:szCs w:val="21"/>
              </w:rPr>
              <w:t>）课堂听课：学生注意力集中，认真听讲，积极参与课堂讨论，能够主动思考和解决</w:t>
            </w:r>
            <w:r>
              <w:rPr>
                <w:rFonts w:ascii="Times New Roman" w:hint="eastAsia"/>
                <w:szCs w:val="21"/>
              </w:rPr>
              <w:lastRenderedPageBreak/>
              <w:t>问题，展现出良好的学习能力和学习态度。</w:t>
            </w:r>
          </w:p>
        </w:tc>
        <w:tc>
          <w:tcPr>
            <w:tcW w:w="886" w:type="pct"/>
            <w:vAlign w:val="center"/>
          </w:tcPr>
          <w:p w14:paraId="3667C0AD" w14:textId="77777777" w:rsidR="00FE611B" w:rsidRDefault="00000000">
            <w:pPr>
              <w:rPr>
                <w:rFonts w:ascii="Times New Roman"/>
                <w:szCs w:val="21"/>
              </w:rPr>
            </w:pPr>
            <w:r>
              <w:rPr>
                <w:rFonts w:ascii="Times New Roman" w:hint="eastAsia"/>
                <w:szCs w:val="21"/>
              </w:rPr>
              <w:lastRenderedPageBreak/>
              <w:t>（</w:t>
            </w:r>
            <w:r>
              <w:rPr>
                <w:rFonts w:ascii="Times New Roman" w:hint="eastAsia"/>
                <w:szCs w:val="21"/>
              </w:rPr>
              <w:t>1</w:t>
            </w:r>
            <w:r>
              <w:rPr>
                <w:rFonts w:ascii="Times New Roman" w:hint="eastAsia"/>
                <w:szCs w:val="21"/>
              </w:rPr>
              <w:t>）出勤情况：学生出勤率较高，偶尔有迟到或早退现象，但总体上能够保持对课堂的尊重。</w:t>
            </w:r>
          </w:p>
          <w:p w14:paraId="45576FC2" w14:textId="77777777" w:rsidR="00FE611B" w:rsidRDefault="00000000">
            <w:pPr>
              <w:rPr>
                <w:rFonts w:ascii="Times New Roman"/>
                <w:szCs w:val="21"/>
              </w:rPr>
            </w:pPr>
            <w:r>
              <w:rPr>
                <w:rFonts w:ascii="Times New Roman" w:hint="eastAsia"/>
                <w:szCs w:val="21"/>
              </w:rPr>
              <w:t>（</w:t>
            </w:r>
            <w:r>
              <w:rPr>
                <w:rFonts w:ascii="Times New Roman" w:hint="eastAsia"/>
                <w:szCs w:val="21"/>
              </w:rPr>
              <w:t>2</w:t>
            </w:r>
            <w:r>
              <w:rPr>
                <w:rFonts w:ascii="Times New Roman" w:hint="eastAsia"/>
                <w:szCs w:val="21"/>
              </w:rPr>
              <w:t>）课堂互动：学生在课堂上能够积极参与讨论，提出自己的观点，与教师和其他同学进行有效的互动。</w:t>
            </w:r>
          </w:p>
          <w:p w14:paraId="4667472F" w14:textId="77777777" w:rsidR="00FE611B" w:rsidRDefault="00000000">
            <w:pPr>
              <w:rPr>
                <w:rFonts w:ascii="Times New Roman"/>
                <w:szCs w:val="21"/>
              </w:rPr>
            </w:pPr>
            <w:r>
              <w:rPr>
                <w:rFonts w:ascii="Times New Roman" w:hint="eastAsia"/>
                <w:szCs w:val="21"/>
              </w:rPr>
              <w:t>（</w:t>
            </w:r>
            <w:r>
              <w:rPr>
                <w:rFonts w:ascii="Times New Roman" w:hint="eastAsia"/>
                <w:szCs w:val="21"/>
              </w:rPr>
              <w:t>3</w:t>
            </w:r>
            <w:r>
              <w:rPr>
                <w:rFonts w:ascii="Times New Roman" w:hint="eastAsia"/>
                <w:szCs w:val="21"/>
              </w:rPr>
              <w:t>）课堂听课：学生注意力较为集中，能够认真听讲，对课程内容有一定的掌握和应用能力。</w:t>
            </w:r>
          </w:p>
        </w:tc>
        <w:tc>
          <w:tcPr>
            <w:tcW w:w="886" w:type="pct"/>
            <w:vAlign w:val="center"/>
          </w:tcPr>
          <w:p w14:paraId="0322AA86" w14:textId="77777777" w:rsidR="00FE611B" w:rsidRDefault="00000000">
            <w:pPr>
              <w:rPr>
                <w:szCs w:val="21"/>
              </w:rPr>
            </w:pPr>
            <w:r>
              <w:rPr>
                <w:rFonts w:hint="eastAsia"/>
                <w:szCs w:val="21"/>
              </w:rPr>
              <w:t>（1）出勤率基本符合要求，课堂参与和作业完成情况一般，对课程内容有一定出勤情况：学生出勤率基本符合要求，但可能偶尔出现迟到、早退或旷课现象。（2）课堂互动：学生在课堂上的参与程度一般，有时能够发表自己的观点，但缺乏主动性和深度。（3）课堂听课：学生注意力有时不够集中，对课程内容的理解和掌握程度</w:t>
            </w:r>
            <w:r>
              <w:rPr>
                <w:rFonts w:hint="eastAsia"/>
                <w:szCs w:val="21"/>
              </w:rPr>
              <w:lastRenderedPageBreak/>
              <w:t>一般。</w:t>
            </w:r>
          </w:p>
        </w:tc>
        <w:tc>
          <w:tcPr>
            <w:tcW w:w="886" w:type="pct"/>
            <w:vAlign w:val="center"/>
          </w:tcPr>
          <w:p w14:paraId="63F47EFD" w14:textId="77777777" w:rsidR="00FE611B" w:rsidRDefault="00000000">
            <w:pPr>
              <w:rPr>
                <w:szCs w:val="21"/>
              </w:rPr>
            </w:pPr>
            <w:r>
              <w:rPr>
                <w:rFonts w:hint="eastAsia"/>
                <w:szCs w:val="21"/>
              </w:rPr>
              <w:lastRenderedPageBreak/>
              <w:t>（1）出勤情况：学生出勤率基本达标，但可能存在较多的迟到、早退现象。（2）课堂互动：学生在课堂上的参与度较低，很少发表自己的观点或提问。（3）课堂听课：学生虽然能够完成基本的学习任务，但对课程内容的理解和掌握程度有限。</w:t>
            </w:r>
          </w:p>
        </w:tc>
        <w:tc>
          <w:tcPr>
            <w:tcW w:w="868" w:type="pct"/>
            <w:vAlign w:val="center"/>
          </w:tcPr>
          <w:p w14:paraId="35B8A57A" w14:textId="77777777" w:rsidR="00FE611B" w:rsidRDefault="00000000">
            <w:pPr>
              <w:rPr>
                <w:szCs w:val="21"/>
              </w:rPr>
            </w:pPr>
            <w:r>
              <w:rPr>
                <w:rFonts w:hint="eastAsia"/>
                <w:szCs w:val="21"/>
              </w:rPr>
              <w:t>（1）出勤情况：学生出勤率较低，经常迟到、早退或旷课。（2）课堂互动：学生在课堂上几乎不参与任何互动，很少发表观点或提问。（3）课堂听课：学生对课程内容缺乏兴趣和理解，无法完成基本的学习任务。</w:t>
            </w:r>
          </w:p>
        </w:tc>
      </w:tr>
      <w:tr w:rsidR="00FE611B" w14:paraId="4923E6C3" w14:textId="77777777">
        <w:trPr>
          <w:trHeight w:val="2179"/>
          <w:jc w:val="center"/>
        </w:trPr>
        <w:tc>
          <w:tcPr>
            <w:tcW w:w="587" w:type="pct"/>
            <w:vAlign w:val="center"/>
          </w:tcPr>
          <w:p w14:paraId="2CE2F878" w14:textId="77777777" w:rsidR="00FE611B" w:rsidRDefault="00000000">
            <w:pPr>
              <w:snapToGrid w:val="0"/>
              <w:spacing w:line="440" w:lineRule="exact"/>
              <w:jc w:val="center"/>
              <w:rPr>
                <w:rFonts w:ascii="Times New Roman"/>
                <w:szCs w:val="21"/>
              </w:rPr>
            </w:pPr>
            <w:r>
              <w:rPr>
                <w:rFonts w:ascii="Times New Roman" w:hint="eastAsia"/>
                <w:szCs w:val="21"/>
              </w:rPr>
              <w:t>平时作业</w:t>
            </w:r>
          </w:p>
        </w:tc>
        <w:tc>
          <w:tcPr>
            <w:tcW w:w="886" w:type="pct"/>
            <w:vAlign w:val="center"/>
          </w:tcPr>
          <w:p w14:paraId="1A62D3CF" w14:textId="77777777" w:rsidR="00FE611B" w:rsidRDefault="00000000">
            <w:pPr>
              <w:rPr>
                <w:rFonts w:ascii="Times New Roman"/>
                <w:szCs w:val="21"/>
              </w:rPr>
            </w:pPr>
            <w:r>
              <w:rPr>
                <w:rFonts w:ascii="Times New Roman" w:hint="eastAsia"/>
                <w:szCs w:val="21"/>
              </w:rPr>
              <w:t>（</w:t>
            </w:r>
            <w:r>
              <w:rPr>
                <w:rFonts w:ascii="Times New Roman" w:hint="eastAsia"/>
                <w:szCs w:val="21"/>
              </w:rPr>
              <w:t>1</w:t>
            </w:r>
            <w:r>
              <w:rPr>
                <w:rFonts w:ascii="Times New Roman" w:hint="eastAsia"/>
                <w:szCs w:val="21"/>
              </w:rPr>
              <w:t>）作业完成度：学生每次作业都能全面、详细地完成，内容充实，无遗漏。（</w:t>
            </w:r>
            <w:r>
              <w:rPr>
                <w:rFonts w:ascii="Times New Roman" w:hint="eastAsia"/>
                <w:szCs w:val="21"/>
              </w:rPr>
              <w:t>2</w:t>
            </w:r>
            <w:r>
              <w:rPr>
                <w:rFonts w:ascii="Times New Roman" w:hint="eastAsia"/>
                <w:szCs w:val="21"/>
              </w:rPr>
              <w:t>）准确性：作业答案准确无误，逻辑清晰，对问题的分析深入透彻。（</w:t>
            </w:r>
            <w:r>
              <w:rPr>
                <w:rFonts w:ascii="Times New Roman" w:hint="eastAsia"/>
                <w:szCs w:val="21"/>
              </w:rPr>
              <w:t>3</w:t>
            </w:r>
            <w:r>
              <w:rPr>
                <w:rFonts w:ascii="Times New Roman" w:hint="eastAsia"/>
                <w:szCs w:val="21"/>
              </w:rPr>
              <w:t>）提交次数：学生每次作业都按时提交，无迟交或漏交现象。</w:t>
            </w:r>
          </w:p>
        </w:tc>
        <w:tc>
          <w:tcPr>
            <w:tcW w:w="886" w:type="pct"/>
            <w:vAlign w:val="center"/>
          </w:tcPr>
          <w:p w14:paraId="5C647939" w14:textId="77777777" w:rsidR="00FE611B" w:rsidRDefault="00000000">
            <w:pPr>
              <w:rPr>
                <w:rFonts w:ascii="Times New Roman"/>
                <w:szCs w:val="21"/>
              </w:rPr>
            </w:pPr>
            <w:r>
              <w:rPr>
                <w:rFonts w:ascii="Times New Roman" w:hint="eastAsia"/>
                <w:szCs w:val="21"/>
              </w:rPr>
              <w:t>（</w:t>
            </w:r>
            <w:r>
              <w:rPr>
                <w:rFonts w:ascii="Times New Roman" w:hint="eastAsia"/>
                <w:szCs w:val="21"/>
              </w:rPr>
              <w:t>1</w:t>
            </w:r>
            <w:r>
              <w:rPr>
                <w:rFonts w:ascii="Times New Roman" w:hint="eastAsia"/>
                <w:szCs w:val="21"/>
              </w:rPr>
              <w:t>）作业完成度：学生作业内容较为完整，大部分问题都能得到妥善处理，偶有小部分遗漏或不足之处。（</w:t>
            </w:r>
            <w:r>
              <w:rPr>
                <w:rFonts w:ascii="Times New Roman" w:hint="eastAsia"/>
                <w:szCs w:val="21"/>
              </w:rPr>
              <w:t>2</w:t>
            </w:r>
            <w:r>
              <w:rPr>
                <w:rFonts w:ascii="Times New Roman" w:hint="eastAsia"/>
                <w:szCs w:val="21"/>
              </w:rPr>
              <w:t>）准确性：作业答案基本正确，但在某些细节或复杂问题上可能存在小错误。（</w:t>
            </w:r>
            <w:r>
              <w:rPr>
                <w:rFonts w:ascii="Times New Roman" w:hint="eastAsia"/>
                <w:szCs w:val="21"/>
              </w:rPr>
              <w:t>3</w:t>
            </w:r>
            <w:r>
              <w:rPr>
                <w:rFonts w:ascii="Times New Roman" w:hint="eastAsia"/>
                <w:szCs w:val="21"/>
              </w:rPr>
              <w:t>）提交次数：学生作业提交情况较好，偶尔有轻微延迟提交的情况。</w:t>
            </w:r>
          </w:p>
        </w:tc>
        <w:tc>
          <w:tcPr>
            <w:tcW w:w="886" w:type="pct"/>
            <w:vAlign w:val="center"/>
          </w:tcPr>
          <w:p w14:paraId="158B756C" w14:textId="77777777" w:rsidR="00FE611B" w:rsidRDefault="00000000">
            <w:pPr>
              <w:rPr>
                <w:szCs w:val="21"/>
              </w:rPr>
            </w:pPr>
            <w:r>
              <w:rPr>
                <w:rFonts w:hint="eastAsia"/>
                <w:szCs w:val="21"/>
              </w:rPr>
              <w:t>（1）作业完成度：学生作业内容完成度一般，有时存在较多遗漏或未充分解答的问题。（2）准确性：作业答案中存在一些明显错误。（3）提交次数：学生作业提交情况不稳定，有时会出现延迟提交或漏交现象。</w:t>
            </w:r>
          </w:p>
        </w:tc>
        <w:tc>
          <w:tcPr>
            <w:tcW w:w="886" w:type="pct"/>
            <w:vAlign w:val="center"/>
          </w:tcPr>
          <w:p w14:paraId="2224716D" w14:textId="77777777" w:rsidR="00FE611B" w:rsidRDefault="00000000">
            <w:pPr>
              <w:rPr>
                <w:szCs w:val="21"/>
              </w:rPr>
            </w:pPr>
            <w:r>
              <w:rPr>
                <w:rFonts w:hint="eastAsia"/>
                <w:szCs w:val="21"/>
              </w:rPr>
              <w:t>（1）作业完成度：学生作业内容完成度较低，存在大量遗漏或未解答的问题。（2）准确性：作业答案中存在较多错误，对问题的理解不够准确或全面。（3）提交次数：学生作业提交情况较差，经常迟交或漏交作业。</w:t>
            </w:r>
          </w:p>
        </w:tc>
        <w:tc>
          <w:tcPr>
            <w:tcW w:w="868" w:type="pct"/>
            <w:vAlign w:val="center"/>
          </w:tcPr>
          <w:p w14:paraId="6B20171F" w14:textId="77777777" w:rsidR="00FE611B" w:rsidRDefault="00000000">
            <w:pPr>
              <w:rPr>
                <w:szCs w:val="21"/>
              </w:rPr>
            </w:pPr>
            <w:r>
              <w:rPr>
                <w:rFonts w:hint="eastAsia"/>
                <w:szCs w:val="21"/>
              </w:rPr>
              <w:t>（1）作业完成度：学生作业内容完成度极低，几乎未进行任何有效解答或分析。（2）准确性：作业答案中存在大量严重错误，甚至可能完全偏离问题本身。（3）提交次数：学生作业提交情况极差，经常不提交作业或提交的内容极不完整。</w:t>
            </w:r>
          </w:p>
        </w:tc>
      </w:tr>
    </w:tbl>
    <w:p w14:paraId="0158B344" w14:textId="77777777" w:rsidR="00FE611B" w:rsidRDefault="00FE611B">
      <w:pPr>
        <w:kinsoku w:val="0"/>
        <w:overflowPunct w:val="0"/>
        <w:autoSpaceDE w:val="0"/>
        <w:autoSpaceDN w:val="0"/>
        <w:adjustRightInd w:val="0"/>
        <w:snapToGrid w:val="0"/>
        <w:spacing w:afterLines="50" w:after="156"/>
        <w:ind w:firstLineChars="200" w:firstLine="562"/>
        <w:jc w:val="left"/>
        <w:outlineLvl w:val="1"/>
        <w:rPr>
          <w:rFonts w:ascii="Times New Roman" w:eastAsia="黑体" w:hAnsi="Times New Roman" w:cs="Times New Roman"/>
          <w:b/>
          <w:kern w:val="0"/>
          <w:sz w:val="28"/>
          <w:szCs w:val="28"/>
        </w:rPr>
      </w:pPr>
    </w:p>
    <w:p w14:paraId="42E1E4CF" w14:textId="77777777" w:rsidR="00FE611B" w:rsidRDefault="00000000">
      <w:pPr>
        <w:kinsoku w:val="0"/>
        <w:overflowPunct w:val="0"/>
        <w:autoSpaceDE w:val="0"/>
        <w:autoSpaceDN w:val="0"/>
        <w:adjustRightInd w:val="0"/>
        <w:snapToGrid w:val="0"/>
        <w:spacing w:line="400" w:lineRule="exact"/>
        <w:ind w:firstLineChars="200" w:firstLine="562"/>
        <w:jc w:val="left"/>
        <w:outlineLvl w:val="1"/>
        <w:rPr>
          <w:rFonts w:ascii="Times New Roman" w:eastAsia="黑体" w:hAnsi="Times New Roman" w:cs="Times New Roman"/>
          <w:b/>
          <w:kern w:val="0"/>
          <w:sz w:val="28"/>
          <w:szCs w:val="28"/>
        </w:rPr>
      </w:pPr>
      <w:r>
        <w:rPr>
          <w:rFonts w:ascii="Times New Roman" w:eastAsia="黑体" w:hAnsi="Times New Roman" w:cs="Times New Roman" w:hint="eastAsia"/>
          <w:b/>
          <w:kern w:val="0"/>
          <w:sz w:val="28"/>
          <w:szCs w:val="28"/>
        </w:rPr>
        <w:t>五、其它说明</w:t>
      </w:r>
    </w:p>
    <w:p w14:paraId="6F13C060" w14:textId="77777777" w:rsidR="00FE611B"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hint="eastAsia"/>
          <w:color w:val="000000"/>
          <w:kern w:val="0"/>
          <w:sz w:val="24"/>
          <w:szCs w:val="24"/>
        </w:rPr>
        <w:t>版物流工程专业人才培养方案，由管理学院物流管理与工程教学系（教研室）讨论制定，管理学院教学工作委员会审定，教务处审核批准，自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级开始执行。</w:t>
      </w:r>
    </w:p>
    <w:p w14:paraId="63C80CBF" w14:textId="77777777" w:rsidR="00FE611B" w:rsidRDefault="00FE611B">
      <w:pPr>
        <w:autoSpaceDE w:val="0"/>
        <w:autoSpaceDN w:val="0"/>
        <w:adjustRightInd w:val="0"/>
        <w:snapToGrid w:val="0"/>
        <w:spacing w:line="400" w:lineRule="exact"/>
        <w:ind w:firstLineChars="200" w:firstLine="440"/>
        <w:jc w:val="left"/>
        <w:rPr>
          <w:rFonts w:ascii="Times New Roman" w:eastAsia="宋体" w:hAnsi="Times New Roman" w:cs="Times New Roman"/>
          <w:color w:val="FF0000"/>
          <w:kern w:val="0"/>
          <w:sz w:val="22"/>
          <w:szCs w:val="21"/>
        </w:rPr>
      </w:pPr>
    </w:p>
    <w:p w14:paraId="0C9DEE8E" w14:textId="77777777" w:rsidR="00FE611B" w:rsidRDefault="00FE611B"/>
    <w:sectPr w:rsidR="00FE611B">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89961" w14:textId="77777777" w:rsidR="00104198" w:rsidRDefault="00104198">
      <w:r>
        <w:separator/>
      </w:r>
    </w:p>
  </w:endnote>
  <w:endnote w:type="continuationSeparator" w:id="0">
    <w:p w14:paraId="3D3EF03D" w14:textId="77777777" w:rsidR="00104198" w:rsidRDefault="00104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明黑等宽">
    <w:altName w:val="黑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151B4" w14:textId="77777777" w:rsidR="00FE611B" w:rsidRDefault="00000000">
    <w:pPr>
      <w:pStyle w:val="a4"/>
    </w:pPr>
    <w:r>
      <w:rPr>
        <w:noProof/>
      </w:rPr>
      <mc:AlternateContent>
        <mc:Choice Requires="wps">
          <w:drawing>
            <wp:anchor distT="0" distB="0" distL="114300" distR="114300" simplePos="0" relativeHeight="251659264" behindDoc="0" locked="0" layoutInCell="1" allowOverlap="1" wp14:anchorId="7AB61477" wp14:editId="363C08A6">
              <wp:simplePos x="0" y="0"/>
              <wp:positionH relativeFrom="margin">
                <wp:align>center</wp:align>
              </wp:positionH>
              <wp:positionV relativeFrom="paragraph">
                <wp:posOffset>0</wp:posOffset>
              </wp:positionV>
              <wp:extent cx="57785" cy="14795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14:paraId="3824A60A" w14:textId="77777777" w:rsidR="00FE611B" w:rsidRDefault="00000000">
                          <w:pPr>
                            <w:pStyle w:val="a4"/>
                          </w:pPr>
                          <w:r>
                            <w:fldChar w:fldCharType="begin"/>
                          </w:r>
                          <w:r>
                            <w:instrText xml:space="preserve"> PAGE  \* MERGEFORMAT </w:instrText>
                          </w:r>
                          <w:r>
                            <w:fldChar w:fldCharType="separate"/>
                          </w:r>
                          <w:r>
                            <w:t>5</w:t>
                          </w:r>
                          <w:r>
                            <w:fldChar w:fldCharType="end"/>
                          </w:r>
                        </w:p>
                      </w:txbxContent>
                    </wps:txbx>
                    <wps:bodyPr rot="0" vert="horz" wrap="none" lIns="0" tIns="0" rIns="0" bIns="0" anchor="t" anchorCtr="0" upright="1">
                      <a:spAutoFit/>
                    </wps:bodyPr>
                  </wps:wsp>
                </a:graphicData>
              </a:graphic>
            </wp:anchor>
          </w:drawing>
        </mc:Choice>
        <mc:Fallback>
          <w:pict>
            <v:shapetype w14:anchorId="7AB61477"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3824A60A" w14:textId="77777777" w:rsidR="00FE611B" w:rsidRDefault="00000000">
                    <w:pPr>
                      <w:pStyle w:val="a4"/>
                    </w:pPr>
                    <w:r>
                      <w:fldChar w:fldCharType="begin"/>
                    </w:r>
                    <w:r>
                      <w:instrText xml:space="preserve"> PAGE  \* MERGEFORMAT </w:instrText>
                    </w:r>
                    <w:r>
                      <w:fldChar w:fldCharType="separate"/>
                    </w:r>
                    <w:r>
                      <w:t>5</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8269284"/>
    </w:sdtPr>
    <w:sdtContent>
      <w:p w14:paraId="1D45252C" w14:textId="77777777" w:rsidR="00FE611B" w:rsidRDefault="00000000">
        <w:pPr>
          <w:pStyle w:val="a4"/>
          <w:jc w:val="center"/>
        </w:pPr>
        <w:r>
          <w:fldChar w:fldCharType="begin"/>
        </w:r>
        <w:r>
          <w:instrText>PAGE   \* MERGEFORMAT</w:instrText>
        </w:r>
        <w:r>
          <w:fldChar w:fldCharType="separate"/>
        </w:r>
        <w:r>
          <w:rPr>
            <w:lang w:val="zh-CN"/>
          </w:rPr>
          <w:t>8</w:t>
        </w:r>
        <w:r>
          <w:fldChar w:fldCharType="end"/>
        </w:r>
      </w:p>
    </w:sdtContent>
  </w:sdt>
  <w:p w14:paraId="00AFC7EE" w14:textId="77777777" w:rsidR="00FE611B" w:rsidRDefault="00FE611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BC8EE" w14:textId="77777777" w:rsidR="00104198" w:rsidRDefault="00104198">
      <w:r>
        <w:separator/>
      </w:r>
    </w:p>
  </w:footnote>
  <w:footnote w:type="continuationSeparator" w:id="0">
    <w:p w14:paraId="417806C7" w14:textId="77777777" w:rsidR="00104198" w:rsidRDefault="001041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cyZWFjZmIwNDZhODJhYWIwM2Q1MzdiM2E4NGFlZTAifQ=="/>
  </w:docVars>
  <w:rsids>
    <w:rsidRoot w:val="00412D76"/>
    <w:rsid w:val="00104198"/>
    <w:rsid w:val="00412D76"/>
    <w:rsid w:val="005125E7"/>
    <w:rsid w:val="00A734E3"/>
    <w:rsid w:val="00D778A9"/>
    <w:rsid w:val="00F70250"/>
    <w:rsid w:val="00FE611B"/>
    <w:rsid w:val="03181AD2"/>
    <w:rsid w:val="149A25D4"/>
    <w:rsid w:val="16F35B58"/>
    <w:rsid w:val="1836736A"/>
    <w:rsid w:val="1A5B08D8"/>
    <w:rsid w:val="1B57742C"/>
    <w:rsid w:val="21115D83"/>
    <w:rsid w:val="227A04C7"/>
    <w:rsid w:val="26F84223"/>
    <w:rsid w:val="29465DC4"/>
    <w:rsid w:val="2A2D1B1B"/>
    <w:rsid w:val="30950CA7"/>
    <w:rsid w:val="34BD5CDD"/>
    <w:rsid w:val="405F39CE"/>
    <w:rsid w:val="56D440D9"/>
    <w:rsid w:val="74314512"/>
    <w:rsid w:val="77132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830F6"/>
  <w15:docId w15:val="{66A70EE9-DEC8-49C3-A3D5-DAAB3F9A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autoRedefine/>
    <w:uiPriority w:val="9"/>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rPr>
      <w:sz w:val="24"/>
      <w:szCs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autoRedefine/>
    <w:uiPriority w:val="99"/>
    <w:qFormat/>
    <w:rPr>
      <w:sz w:val="18"/>
      <w:szCs w:val="18"/>
    </w:rPr>
  </w:style>
  <w:style w:type="character" w:customStyle="1" w:styleId="a5">
    <w:name w:val="页脚 字符"/>
    <w:basedOn w:val="a0"/>
    <w:link w:val="a4"/>
    <w:autoRedefine/>
    <w:uiPriority w:val="99"/>
    <w:qFormat/>
    <w:rPr>
      <w:sz w:val="18"/>
      <w:szCs w:val="18"/>
    </w:rPr>
  </w:style>
  <w:style w:type="paragraph" w:customStyle="1" w:styleId="2">
    <w:name w:val="列出段落2"/>
    <w:basedOn w:val="a"/>
    <w:autoRedefine/>
    <w:uiPriority w:val="99"/>
    <w:unhideWhenUsed/>
    <w:qFormat/>
    <w:pPr>
      <w:ind w:firstLineChars="200" w:firstLine="420"/>
    </w:pPr>
    <w:rPr>
      <w:rFonts w:ascii="Times New Roman" w:cs="Times New Roman" w:hint="eastAsia"/>
      <w:szCs w:val="24"/>
    </w:rPr>
  </w:style>
  <w:style w:type="paragraph" w:customStyle="1" w:styleId="TableParagraph">
    <w:name w:val="Table Paragraph"/>
    <w:basedOn w:val="a"/>
    <w:autoRedefine/>
    <w:uiPriority w:val="1"/>
    <w:unhideWhenUsed/>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6</Pages>
  <Words>667</Words>
  <Characters>3803</Characters>
  <Application>Microsoft Office Word</Application>
  <DocSecurity>0</DocSecurity>
  <Lines>31</Lines>
  <Paragraphs>8</Paragraphs>
  <ScaleCrop>false</ScaleCrop>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FF Li</cp:lastModifiedBy>
  <cp:revision>3</cp:revision>
  <dcterms:created xsi:type="dcterms:W3CDTF">2023-10-08T07:55:00Z</dcterms:created>
  <dcterms:modified xsi:type="dcterms:W3CDTF">2024-03-19T15:11:00Z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72C23DDE7FA24A89A34ADF03510594B4_12</vt:lpwstr>
  </property>
</Properties>
</file>