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6B" w:rsidRDefault="002D59FF" w:rsidP="00BC5FCF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52.75pt;height:56.25pt">
            <v:imagedata r:id="rId7" o:title=""/>
          </v:shape>
        </w:pict>
      </w:r>
    </w:p>
    <w:p w:rsidR="00DA4B6B" w:rsidRDefault="00DA4B6B">
      <w:pPr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期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教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进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计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A4B6B" w:rsidRDefault="00DA4B6B" w:rsidP="00BC5FCF">
      <w:pPr>
        <w:ind w:firstLineChars="900" w:firstLine="1892"/>
        <w:rPr>
          <w:rFonts w:eastAsia="华文行楷"/>
          <w:b/>
          <w:szCs w:val="21"/>
        </w:rPr>
      </w:pPr>
    </w:p>
    <w:p w:rsidR="00DA4B6B" w:rsidRDefault="00DA4B6B" w:rsidP="00BC5FCF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课程名称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旅游资源</w:t>
      </w:r>
      <w:r w:rsidR="00A74B54">
        <w:rPr>
          <w:rFonts w:eastAsia="华文行楷" w:hint="eastAsia"/>
          <w:b/>
          <w:sz w:val="32"/>
          <w:szCs w:val="32"/>
          <w:u w:val="single"/>
        </w:rPr>
        <w:t>学</w:t>
      </w:r>
      <w:r w:rsidR="00A74B54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管理学院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/>
          <w:b/>
          <w:sz w:val="32"/>
          <w:szCs w:val="32"/>
        </w:rPr>
        <w:t xml:space="preserve">  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旅游管理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</w:p>
    <w:p w:rsidR="00DA4B6B" w:rsidRDefault="00DA4B6B" w:rsidP="00BC5FCF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任课教师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  <w:r>
        <w:rPr>
          <w:rFonts w:eastAsia="华文行楷" w:hint="eastAsia"/>
          <w:b/>
          <w:sz w:val="32"/>
          <w:szCs w:val="32"/>
          <w:u w:val="single"/>
        </w:rPr>
        <w:t>黎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艾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艾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专业、年级、班</w:t>
      </w:r>
      <w:r>
        <w:rPr>
          <w:rFonts w:eastAsia="华文行楷"/>
          <w:b/>
          <w:sz w:val="32"/>
          <w:szCs w:val="32"/>
          <w:u w:val="single"/>
        </w:rPr>
        <w:t xml:space="preserve">   </w:t>
      </w:r>
      <w:r>
        <w:rPr>
          <w:rFonts w:eastAsia="华文行楷" w:hint="eastAsia"/>
          <w:b/>
          <w:sz w:val="32"/>
          <w:szCs w:val="32"/>
          <w:u w:val="single"/>
        </w:rPr>
        <w:t>旅游管理专业</w:t>
      </w:r>
      <w:r>
        <w:rPr>
          <w:rFonts w:eastAsia="华文行楷"/>
          <w:b/>
          <w:sz w:val="32"/>
          <w:szCs w:val="32"/>
          <w:u w:val="single"/>
        </w:rPr>
        <w:t>20</w:t>
      </w:r>
      <w:r w:rsidR="00A74B54">
        <w:rPr>
          <w:rFonts w:eastAsia="华文行楷"/>
          <w:b/>
          <w:sz w:val="32"/>
          <w:szCs w:val="32"/>
          <w:u w:val="single"/>
        </w:rPr>
        <w:t>2</w:t>
      </w:r>
      <w:r w:rsidR="00696190">
        <w:rPr>
          <w:rFonts w:eastAsia="华文行楷"/>
          <w:b/>
          <w:sz w:val="32"/>
          <w:szCs w:val="32"/>
          <w:u w:val="single"/>
        </w:rPr>
        <w:t>3</w:t>
      </w:r>
      <w:r>
        <w:rPr>
          <w:rFonts w:eastAsia="华文行楷" w:hint="eastAsia"/>
          <w:b/>
          <w:sz w:val="32"/>
          <w:szCs w:val="32"/>
          <w:u w:val="single"/>
        </w:rPr>
        <w:t>级</w:t>
      </w:r>
      <w:r w:rsidR="00D27A80">
        <w:rPr>
          <w:rFonts w:eastAsia="华文行楷" w:hint="eastAsia"/>
          <w:b/>
          <w:sz w:val="32"/>
          <w:szCs w:val="32"/>
          <w:u w:val="single"/>
        </w:rPr>
        <w:t>对口高职</w:t>
      </w:r>
      <w:r>
        <w:rPr>
          <w:rFonts w:eastAsia="华文行楷"/>
          <w:b/>
          <w:sz w:val="32"/>
          <w:szCs w:val="32"/>
          <w:u w:val="single"/>
        </w:rPr>
        <w:t>1</w:t>
      </w:r>
      <w:r>
        <w:rPr>
          <w:rFonts w:eastAsia="华文行楷" w:hint="eastAsia"/>
          <w:b/>
          <w:sz w:val="32"/>
          <w:szCs w:val="32"/>
          <w:u w:val="single"/>
        </w:rPr>
        <w:t>班</w:t>
      </w:r>
      <w:bookmarkStart w:id="0" w:name="_GoBack"/>
      <w:bookmarkEnd w:id="0"/>
      <w:r>
        <w:rPr>
          <w:rFonts w:eastAsia="华文行楷"/>
          <w:b/>
          <w:sz w:val="32"/>
          <w:szCs w:val="32"/>
          <w:u w:val="single"/>
        </w:rPr>
        <w:t xml:space="preserve">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</w:t>
      </w:r>
      <w:r>
        <w:rPr>
          <w:rFonts w:eastAsia="华文行楷" w:hint="eastAsia"/>
          <w:b/>
          <w:sz w:val="30"/>
          <w:szCs w:val="30"/>
          <w:u w:val="single"/>
        </w:rPr>
        <w:t>公共课□</w:t>
      </w:r>
      <w:r>
        <w:rPr>
          <w:rFonts w:eastAsia="华文行楷"/>
          <w:b/>
          <w:sz w:val="30"/>
          <w:szCs w:val="30"/>
          <w:u w:val="single"/>
        </w:rPr>
        <w:t xml:space="preserve">      </w:t>
      </w:r>
      <w:r>
        <w:rPr>
          <w:rFonts w:eastAsia="华文行楷" w:hint="eastAsia"/>
          <w:b/>
          <w:sz w:val="30"/>
          <w:szCs w:val="30"/>
          <w:u w:val="single"/>
        </w:rPr>
        <w:t>专业课</w:t>
      </w:r>
      <w:r>
        <w:rPr>
          <w:rFonts w:ascii="华文行楷" w:eastAsia="华文行楷" w:hint="eastAsia"/>
          <w:b/>
          <w:sz w:val="30"/>
          <w:szCs w:val="30"/>
          <w:u w:val="single"/>
          <w:bdr w:val="single" w:sz="4" w:space="0" w:color="auto"/>
          <w:shd w:val="pct10" w:color="auto" w:fill="FFFFFF"/>
        </w:rPr>
        <w:t>√</w:t>
      </w:r>
      <w:r>
        <w:rPr>
          <w:rFonts w:eastAsia="华文行楷"/>
          <w:b/>
          <w:sz w:val="32"/>
          <w:szCs w:val="32"/>
          <w:u w:val="single"/>
        </w:rPr>
        <w:t xml:space="preserve">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     1</w:t>
      </w:r>
      <w:r w:rsidR="00696190">
        <w:rPr>
          <w:rFonts w:eastAsia="华文行楷"/>
          <w:b/>
          <w:sz w:val="32"/>
          <w:szCs w:val="32"/>
          <w:u w:val="single"/>
        </w:rPr>
        <w:t>6</w:t>
      </w:r>
      <w:r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/>
          <w:b/>
          <w:sz w:val="32"/>
          <w:szCs w:val="32"/>
          <w:u w:val="single"/>
        </w:rPr>
        <w:t xml:space="preserve">      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>
        <w:rPr>
          <w:rFonts w:eastAsia="华文行楷"/>
          <w:b/>
          <w:sz w:val="32"/>
          <w:szCs w:val="32"/>
        </w:rPr>
        <w:t xml:space="preserve">   </w:t>
      </w:r>
      <w:r>
        <w:rPr>
          <w:rFonts w:eastAsia="华文行楷"/>
          <w:b/>
          <w:sz w:val="32"/>
          <w:szCs w:val="32"/>
          <w:u w:val="single"/>
        </w:rPr>
        <w:t xml:space="preserve">              </w:t>
      </w:r>
      <w:r w:rsidR="00696190">
        <w:rPr>
          <w:rFonts w:eastAsia="华文行楷"/>
          <w:b/>
          <w:sz w:val="32"/>
          <w:szCs w:val="32"/>
          <w:u w:val="single"/>
        </w:rPr>
        <w:t>3</w:t>
      </w:r>
      <w:r w:rsidR="004D7C83">
        <w:rPr>
          <w:rFonts w:eastAsia="华文行楷"/>
          <w:b/>
          <w:sz w:val="32"/>
          <w:szCs w:val="32"/>
          <w:u w:val="single"/>
        </w:rPr>
        <w:t>2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学时</w:t>
      </w:r>
      <w:r>
        <w:rPr>
          <w:rFonts w:eastAsia="华文行楷"/>
          <w:b/>
          <w:sz w:val="32"/>
          <w:szCs w:val="32"/>
          <w:u w:val="single"/>
        </w:rPr>
        <w:t xml:space="preserve">            </w:t>
      </w:r>
    </w:p>
    <w:p w:rsidR="00DA4B6B" w:rsidRDefault="00DA4B6B" w:rsidP="00BC5FCF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</w:t>
      </w:r>
      <w:r w:rsidR="00A74B54">
        <w:rPr>
          <w:sz w:val="28"/>
          <w:szCs w:val="28"/>
        </w:rPr>
        <w:t>2</w:t>
      </w:r>
      <w:r w:rsidR="00696190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A74B54">
        <w:rPr>
          <w:sz w:val="28"/>
          <w:szCs w:val="28"/>
        </w:rPr>
        <w:t>2</w:t>
      </w:r>
      <w:r w:rsidR="00696190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学年度第</w:t>
      </w:r>
      <w:r w:rsidR="00696190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学期</w:t>
      </w:r>
    </w:p>
    <w:p w:rsidR="00DA4B6B" w:rsidRDefault="00DA4B6B" w:rsidP="00BC5FCF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13680" w:type="dxa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0"/>
      </w:tblGrid>
      <w:tr w:rsidR="00DA4B6B">
        <w:tc>
          <w:tcPr>
            <w:tcW w:w="13680" w:type="dxa"/>
          </w:tcPr>
          <w:p w:rsidR="00DA4B6B" w:rsidRDefault="00DA4B6B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2.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教学进度计划一经审定，必须认真执行，任课教师不得擅自变动；如有调整，须经教研室主任（组长）同意；实验课还须经实验室主任同意。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按规定格式填写。</w:t>
            </w:r>
          </w:p>
          <w:p w:rsidR="00DA4B6B" w:rsidRDefault="00DA4B6B" w:rsidP="00BC5FCF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 w:rsidR="00DA4B6B">
        <w:trPr>
          <w:trHeight w:val="301"/>
        </w:trPr>
        <w:tc>
          <w:tcPr>
            <w:tcW w:w="13680" w:type="dxa"/>
          </w:tcPr>
          <w:p w:rsidR="00DA4B6B" w:rsidRDefault="00DA4B6B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</w:p>
          <w:p w:rsidR="00DA4B6B" w:rsidRPr="009B7711" w:rsidRDefault="00DA4B6B" w:rsidP="009B7711">
            <w:pPr>
              <w:ind w:leftChars="228" w:left="12639" w:hangingChars="3800" w:hanging="121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                      </w:t>
            </w:r>
            <w:r w:rsidR="009B7711">
              <w:rPr>
                <w:sz w:val="32"/>
                <w:szCs w:val="32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签字：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</w:t>
            </w:r>
          </w:p>
          <w:p w:rsidR="00DA4B6B" w:rsidRDefault="00DA4B6B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DA4B6B" w:rsidRDefault="00DA4B6B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1"/>
        <w:gridCol w:w="4705"/>
        <w:gridCol w:w="716"/>
        <w:gridCol w:w="651"/>
        <w:gridCol w:w="654"/>
        <w:gridCol w:w="654"/>
        <w:gridCol w:w="656"/>
        <w:gridCol w:w="2768"/>
        <w:gridCol w:w="1381"/>
      </w:tblGrid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9B7711">
        <w:trPr>
          <w:trHeight w:val="2085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一、绪论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概述</w:t>
            </w:r>
            <w:r>
              <w:rPr>
                <w:sz w:val="24"/>
              </w:rPr>
              <w:t xml:space="preserve"> 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学的研究对象、内容和方法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学</w:t>
            </w:r>
            <w:r w:rsidR="001B4041">
              <w:rPr>
                <w:rFonts w:hint="eastAsia"/>
                <w:sz w:val="24"/>
              </w:rPr>
              <w:t>的学科属性</w:t>
            </w:r>
          </w:p>
        </w:tc>
        <w:tc>
          <w:tcPr>
            <w:tcW w:w="242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vAlign w:val="center"/>
          </w:tcPr>
          <w:p w:rsidR="00DA4B6B" w:rsidRDefault="00DA4B6B" w:rsidP="001E6292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9B7711">
        <w:trPr>
          <w:trHeight w:val="2452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二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 w:rsidRPr="00E35203">
              <w:rPr>
                <w:rFonts w:hint="eastAsia"/>
                <w:sz w:val="24"/>
              </w:rPr>
              <w:t>旅游资源</w:t>
            </w:r>
            <w:r w:rsidR="00696190">
              <w:rPr>
                <w:rFonts w:hint="eastAsia"/>
                <w:sz w:val="24"/>
              </w:rPr>
              <w:t>的成因、特点及分类</w:t>
            </w:r>
          </w:p>
          <w:p w:rsidR="00A74B54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696190">
              <w:rPr>
                <w:rFonts w:hint="eastAsia"/>
                <w:sz w:val="24"/>
              </w:rPr>
              <w:t>、旅游资源的成因</w:t>
            </w:r>
          </w:p>
          <w:p w:rsidR="00DA4B6B" w:rsidRDefault="00A74B54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696190">
              <w:rPr>
                <w:rFonts w:hint="eastAsia"/>
                <w:sz w:val="24"/>
              </w:rPr>
              <w:t>旅游资源的特点</w:t>
            </w:r>
          </w:p>
          <w:p w:rsidR="00696190" w:rsidRDefault="00696190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、旅游资源的分类</w:t>
            </w:r>
          </w:p>
        </w:tc>
        <w:tc>
          <w:tcPr>
            <w:tcW w:w="242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862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三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 w:rsidR="00696190">
              <w:rPr>
                <w:rFonts w:hint="eastAsia"/>
                <w:sz w:val="24"/>
              </w:rPr>
              <w:t>自然</w:t>
            </w:r>
            <w:r>
              <w:rPr>
                <w:rFonts w:hint="eastAsia"/>
                <w:sz w:val="24"/>
              </w:rPr>
              <w:t>旅游资源</w:t>
            </w:r>
            <w:r w:rsidR="00696190">
              <w:rPr>
                <w:rFonts w:hint="eastAsia"/>
                <w:sz w:val="24"/>
              </w:rPr>
              <w:t>（一）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696190">
              <w:rPr>
                <w:rFonts w:hint="eastAsia"/>
                <w:sz w:val="24"/>
              </w:rPr>
              <w:t>地文景观旅游资源</w:t>
            </w:r>
          </w:p>
          <w:p w:rsidR="00F13ACC" w:rsidRDefault="00F13ACC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、水域景观旅游资源</w:t>
            </w:r>
          </w:p>
        </w:tc>
        <w:tc>
          <w:tcPr>
            <w:tcW w:w="242" w:type="pct"/>
            <w:vAlign w:val="center"/>
          </w:tcPr>
          <w:p w:rsidR="00DA4B6B" w:rsidRDefault="009134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403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四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A74B54" w:rsidRDefault="00696190" w:rsidP="00A74B54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、水域景观旅游资源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四、自然旅游资源（二）</w:t>
            </w:r>
          </w:p>
          <w:p w:rsidR="00F13ACC" w:rsidRPr="00D96909" w:rsidRDefault="00F13ACC" w:rsidP="00F13AC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、生物旅游资源</w:t>
            </w:r>
          </w:p>
        </w:tc>
        <w:tc>
          <w:tcPr>
            <w:tcW w:w="242" w:type="pct"/>
            <w:vAlign w:val="center"/>
          </w:tcPr>
          <w:p w:rsidR="00DA4B6B" w:rsidRDefault="009134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518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五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A74B54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、生物旅游资源</w:t>
            </w:r>
          </w:p>
          <w:p w:rsidR="003901A1" w:rsidRP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、天象与气候景观旅游资源</w:t>
            </w:r>
          </w:p>
        </w:tc>
        <w:tc>
          <w:tcPr>
            <w:tcW w:w="242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rPr>
                <w:rFonts w:ascii="宋体" w:cs="宋体"/>
                <w:kern w:val="0"/>
                <w:sz w:val="24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756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六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、天象与气候景观旅游资源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五、人文</w:t>
            </w:r>
            <w:r w:rsidRPr="00E35203">
              <w:rPr>
                <w:rFonts w:hint="eastAsia"/>
                <w:sz w:val="24"/>
              </w:rPr>
              <w:t>旅游资源</w:t>
            </w:r>
            <w:r>
              <w:rPr>
                <w:rFonts w:hint="eastAsia"/>
                <w:sz w:val="24"/>
              </w:rPr>
              <w:t>（一）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、建筑与设施旅游资源</w:t>
            </w:r>
          </w:p>
          <w:p w:rsidR="00576714" w:rsidRDefault="00576714" w:rsidP="00A74B54">
            <w:pPr>
              <w:widowControl/>
              <w:spacing w:line="360" w:lineRule="auto"/>
              <w:jc w:val="left"/>
              <w:rPr>
                <w:sz w:val="24"/>
              </w:rPr>
            </w:pPr>
          </w:p>
          <w:p w:rsidR="00A74B54" w:rsidRPr="00875B42" w:rsidRDefault="00A74B54" w:rsidP="00A74B54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42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2026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 w:rsidRPr="00875B42">
              <w:rPr>
                <w:sz w:val="24"/>
              </w:rPr>
              <w:t>2</w:t>
            </w:r>
            <w:r w:rsidRPr="00875B42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历史遗迹类旅游资源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六、</w:t>
            </w:r>
            <w:r>
              <w:rPr>
                <w:rFonts w:hint="eastAsia"/>
                <w:sz w:val="24"/>
              </w:rPr>
              <w:t>人文</w:t>
            </w:r>
            <w:r w:rsidRPr="00E35203">
              <w:rPr>
                <w:rFonts w:hint="eastAsia"/>
                <w:sz w:val="24"/>
              </w:rPr>
              <w:t>旅游资源</w:t>
            </w:r>
            <w:r>
              <w:rPr>
                <w:rFonts w:hint="eastAsia"/>
                <w:sz w:val="24"/>
              </w:rPr>
              <w:t>（二）</w:t>
            </w:r>
          </w:p>
          <w:p w:rsidR="00DA4B6B" w:rsidRPr="00A74B54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、旅游购品旅游资源</w:t>
            </w:r>
          </w:p>
        </w:tc>
        <w:tc>
          <w:tcPr>
            <w:tcW w:w="242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2026"/>
          <w:jc w:val="center"/>
        </w:trPr>
        <w:tc>
          <w:tcPr>
            <w:tcW w:w="880" w:type="pct"/>
            <w:vAlign w:val="center"/>
          </w:tcPr>
          <w:p w:rsidR="00DA4B6B" w:rsidRDefault="00DA4B6B" w:rsidP="004D7C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576714" w:rsidRDefault="00576714" w:rsidP="00576714">
            <w:pPr>
              <w:widowControl/>
              <w:spacing w:line="360" w:lineRule="auto"/>
              <w:jc w:val="left"/>
              <w:rPr>
                <w:sz w:val="24"/>
              </w:rPr>
            </w:pP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、旅游购品旅游资源</w:t>
            </w:r>
          </w:p>
          <w:p w:rsidR="003901A1" w:rsidRPr="00875B42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、人文活动旅游资源</w:t>
            </w:r>
          </w:p>
        </w:tc>
        <w:tc>
          <w:tcPr>
            <w:tcW w:w="242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377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91347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  <w:vAlign w:val="center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、人文活动旅游资源</w:t>
            </w:r>
          </w:p>
          <w:p w:rsidR="000B7DA4" w:rsidRPr="00875B42" w:rsidRDefault="000B7DA4" w:rsidP="00F13ACC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42" w:type="pct"/>
            <w:vAlign w:val="center"/>
          </w:tcPr>
          <w:p w:rsidR="00DA4B6B" w:rsidRDefault="0039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623"/>
          <w:jc w:val="center"/>
        </w:trPr>
        <w:tc>
          <w:tcPr>
            <w:tcW w:w="880" w:type="pct"/>
            <w:vAlign w:val="center"/>
          </w:tcPr>
          <w:p w:rsidR="00DA4B6B" w:rsidRDefault="00DA4B6B" w:rsidP="00617F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八、旅游资源审美与育人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、旅游资源的美学特征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、旅游资源审美的意义</w:t>
            </w:r>
          </w:p>
          <w:p w:rsidR="009B7711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、旅游资源育人</w:t>
            </w:r>
          </w:p>
        </w:tc>
        <w:tc>
          <w:tcPr>
            <w:tcW w:w="242" w:type="pct"/>
            <w:vAlign w:val="center"/>
          </w:tcPr>
          <w:p w:rsidR="00DA4B6B" w:rsidRDefault="0039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577638" w:rsidRDefault="00577638" w:rsidP="00577638">
            <w:pPr>
              <w:widowControl/>
              <w:spacing w:line="440" w:lineRule="exact"/>
              <w:jc w:val="left"/>
              <w:rPr>
                <w:sz w:val="24"/>
              </w:rPr>
            </w:pPr>
          </w:p>
          <w:p w:rsidR="00DA4B6B" w:rsidRPr="00577638" w:rsidRDefault="00DA4B6B" w:rsidP="008426D6">
            <w:pPr>
              <w:widowControl/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467" w:type="pct"/>
            <w:vAlign w:val="center"/>
          </w:tcPr>
          <w:p w:rsidR="00DA4B6B" w:rsidRPr="00577638" w:rsidRDefault="00DA4B6B">
            <w:pPr>
              <w:jc w:val="center"/>
              <w:rPr>
                <w:sz w:val="24"/>
              </w:rPr>
            </w:pPr>
          </w:p>
        </w:tc>
      </w:tr>
      <w:tr w:rsidR="00DA4B6B" w:rsidTr="000620C8">
        <w:trPr>
          <w:trHeight w:val="1347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  <w:r>
              <w:rPr>
                <w:sz w:val="24"/>
              </w:rPr>
              <w:t>、旅游资源调查与评价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、旅游资源调查的内容与方法</w:t>
            </w:r>
          </w:p>
          <w:p w:rsidR="00D73C24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、旅游资源调查的步骤</w:t>
            </w:r>
          </w:p>
        </w:tc>
        <w:tc>
          <w:tcPr>
            <w:tcW w:w="242" w:type="pct"/>
            <w:vAlign w:val="center"/>
          </w:tcPr>
          <w:p w:rsidR="00DA4B6B" w:rsidRDefault="009B7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287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二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 w:rsidRPr="00875B42">
              <w:rPr>
                <w:rFonts w:hint="eastAsia"/>
                <w:sz w:val="24"/>
              </w:rPr>
              <w:t>、旅游资源</w:t>
            </w:r>
            <w:r>
              <w:rPr>
                <w:rFonts w:hint="eastAsia"/>
                <w:sz w:val="24"/>
              </w:rPr>
              <w:t>评价的目的与内容</w:t>
            </w:r>
          </w:p>
          <w:p w:rsidR="00D73C24" w:rsidRPr="00E35203" w:rsidRDefault="00617F63" w:rsidP="00617F63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、旅游资源评价方法</w:t>
            </w:r>
          </w:p>
        </w:tc>
        <w:tc>
          <w:tcPr>
            <w:tcW w:w="242" w:type="pct"/>
            <w:vAlign w:val="center"/>
          </w:tcPr>
          <w:p w:rsidR="00DA4B6B" w:rsidRDefault="009B7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9B7711" w:rsidRDefault="009B7711">
      <w:r>
        <w:br w:type="page"/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1"/>
        <w:gridCol w:w="4705"/>
        <w:gridCol w:w="716"/>
        <w:gridCol w:w="651"/>
        <w:gridCol w:w="654"/>
        <w:gridCol w:w="654"/>
        <w:gridCol w:w="656"/>
        <w:gridCol w:w="2768"/>
        <w:gridCol w:w="1381"/>
      </w:tblGrid>
      <w:tr w:rsidR="009B7711" w:rsidTr="00B6712C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9B7711" w:rsidTr="00B6712C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9B7711" w:rsidRDefault="009B7711" w:rsidP="00B6712C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9B7711" w:rsidRDefault="009B7711" w:rsidP="00B6712C">
            <w:pPr>
              <w:rPr>
                <w:sz w:val="28"/>
                <w:szCs w:val="28"/>
              </w:rPr>
            </w:pPr>
          </w:p>
        </w:tc>
      </w:tr>
      <w:tr w:rsidR="009B7711" w:rsidTr="00B6712C">
        <w:trPr>
          <w:trHeight w:val="1377"/>
          <w:jc w:val="center"/>
        </w:trPr>
        <w:tc>
          <w:tcPr>
            <w:tcW w:w="880" w:type="pct"/>
            <w:vAlign w:val="center"/>
          </w:tcPr>
          <w:p w:rsidR="009B7711" w:rsidRPr="00875B42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三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  <w:vAlign w:val="center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十、旅游资源开发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、旅游资源开发的概念和原则</w:t>
            </w:r>
          </w:p>
          <w:p w:rsidR="009B7711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、旅游资源开发的内容与方式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  <w:tr w:rsidR="009B7711" w:rsidRPr="00577638" w:rsidTr="00B6712C">
        <w:trPr>
          <w:trHeight w:val="1623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四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、旅游资源开发的内容与方式</w:t>
            </w:r>
          </w:p>
          <w:p w:rsidR="00F13ACC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、旅游资源开发的模式与程序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sz w:val="24"/>
              </w:rPr>
            </w:pPr>
          </w:p>
          <w:p w:rsidR="009B7711" w:rsidRPr="00577638" w:rsidRDefault="009B7711" w:rsidP="00B6712C">
            <w:pPr>
              <w:widowControl/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467" w:type="pct"/>
            <w:vAlign w:val="center"/>
          </w:tcPr>
          <w:p w:rsidR="009B7711" w:rsidRPr="00577638" w:rsidRDefault="009B7711" w:rsidP="00B6712C">
            <w:pPr>
              <w:jc w:val="center"/>
              <w:rPr>
                <w:sz w:val="24"/>
              </w:rPr>
            </w:pPr>
          </w:p>
        </w:tc>
      </w:tr>
      <w:tr w:rsidR="009B7711" w:rsidTr="00B6712C">
        <w:trPr>
          <w:trHeight w:val="1347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五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十一、旅游资源保护与旅游业可持续发展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、旅游资源保护的原则与措施</w:t>
            </w:r>
          </w:p>
          <w:p w:rsidR="00D73C24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、旅游业可持续发展概述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  <w:tr w:rsidR="009B7711" w:rsidTr="00B6712C">
        <w:trPr>
          <w:trHeight w:val="1287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六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十二、旅游资源创新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、旅游资源创新的概念和意义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、旅游资源创新的作用和条件</w:t>
            </w:r>
          </w:p>
          <w:p w:rsidR="009B7711" w:rsidRPr="00E35203" w:rsidRDefault="00617F63" w:rsidP="00617F63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、旅游资源创新的内容旅游资源</w:t>
            </w:r>
          </w:p>
        </w:tc>
        <w:tc>
          <w:tcPr>
            <w:tcW w:w="242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B7711" w:rsidRDefault="009B7711"/>
    <w:p w:rsidR="009B7711" w:rsidRDefault="009B7711">
      <w:r>
        <w:br w:type="page"/>
      </w:r>
    </w:p>
    <w:tbl>
      <w:tblPr>
        <w:tblW w:w="487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22"/>
        <w:gridCol w:w="12780"/>
      </w:tblGrid>
      <w:tr w:rsidR="00DA4B6B" w:rsidTr="009B7711">
        <w:trPr>
          <w:trHeight w:val="8679"/>
          <w:jc w:val="center"/>
        </w:trPr>
        <w:tc>
          <w:tcPr>
            <w:tcW w:w="563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 w:rsidR="00DA4B6B" w:rsidRDefault="00DA4B6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4437" w:type="pct"/>
            <w:tcBorders>
              <w:top w:val="single" w:sz="18" w:space="0" w:color="auto"/>
              <w:bottom w:val="single" w:sz="18" w:space="0" w:color="auto"/>
            </w:tcBorders>
          </w:tcPr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教材：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《旅游资源</w:t>
            </w:r>
            <w:r w:rsidR="000620C8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bookmarkStart w:id="1" w:name="P_cbs"/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湖北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 xml:space="preserve">: </w:t>
            </w:r>
            <w:hyperlink r:id="rId8" w:tooltip="清华大学出版社" w:history="1">
              <w:r w:rsidR="000620C8" w:rsidRPr="000620C8">
                <w:rPr>
                  <w:rFonts w:ascii="仿宋_GB2312" w:eastAsia="仿宋_GB2312" w:hint="eastAsia"/>
                  <w:sz w:val="28"/>
                  <w:szCs w:val="28"/>
                </w:rPr>
                <w:t>华中科技大学出版社</w:t>
              </w:r>
              <w:bookmarkEnd w:id="1"/>
            </w:hyperlink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邓爱民</w:t>
            </w:r>
            <w:r w:rsidR="000620C8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0620C8">
              <w:rPr>
                <w:rFonts w:ascii="仿宋_GB2312" w:eastAsia="仿宋_GB2312"/>
                <w:sz w:val="28"/>
                <w:szCs w:val="28"/>
              </w:rPr>
              <w:t>王伟，</w:t>
            </w:r>
            <w:r>
              <w:rPr>
                <w:rFonts w:ascii="仿宋_GB2312" w:eastAsia="仿宋_GB2312"/>
                <w:sz w:val="28"/>
                <w:szCs w:val="28"/>
              </w:rPr>
              <w:t>20</w:t>
            </w:r>
            <w:r w:rsidR="000620C8">
              <w:rPr>
                <w:rFonts w:ascii="仿宋_GB2312" w:eastAsia="仿宋_GB2312"/>
                <w:sz w:val="28"/>
                <w:szCs w:val="28"/>
              </w:rPr>
              <w:t>2</w:t>
            </w:r>
            <w:r w:rsidR="00A74B54">
              <w:rPr>
                <w:rFonts w:ascii="仿宋_GB2312" w:eastAsia="仿宋_GB2312"/>
                <w:sz w:val="28"/>
                <w:szCs w:val="28"/>
              </w:rPr>
              <w:t>3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参考书目：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旅游资源学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 xml:space="preserve">[M]. 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>: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北京师范大学出版社</w:t>
            </w:r>
            <w:r w:rsidR="000620C8">
              <w:rPr>
                <w:rFonts w:ascii="仿宋_GB2312" w:eastAsia="仿宋_GB2312"/>
                <w:sz w:val="28"/>
                <w:szCs w:val="28"/>
              </w:rPr>
              <w:t>，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仪勇、蓝党华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>，2016.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）《旅游资源与开发》，南开大学出版社，甘枝茂、马耀峰，</w:t>
            </w:r>
            <w:r>
              <w:rPr>
                <w:rFonts w:ascii="仿宋_GB2312" w:eastAsia="仿宋_GB2312"/>
                <w:sz w:val="28"/>
                <w:szCs w:val="28"/>
              </w:rPr>
              <w:t>2000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）《旅游资源学》，武汉大学出版社，鄢志武，</w:t>
            </w:r>
            <w:r>
              <w:rPr>
                <w:rFonts w:ascii="仿宋_GB2312" w:eastAsia="仿宋_GB2312"/>
                <w:sz w:val="28"/>
                <w:szCs w:val="28"/>
              </w:rPr>
              <w:t>2007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）《风景地貌学》，中南大学出版社，杨湘兆，</w:t>
            </w:r>
            <w:r>
              <w:rPr>
                <w:rFonts w:ascii="仿宋_GB2312" w:eastAsia="仿宋_GB2312"/>
                <w:sz w:val="28"/>
                <w:szCs w:val="28"/>
              </w:rPr>
              <w:t>2005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）《中国旅游资源概况》，科学出版社，万剑敏，陈少玲，</w:t>
            </w:r>
            <w:r>
              <w:rPr>
                <w:rFonts w:ascii="仿宋_GB2312" w:eastAsia="仿宋_GB2312"/>
                <w:sz w:val="28"/>
                <w:szCs w:val="28"/>
              </w:rPr>
              <w:t>2007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A4B6B" w:rsidRDefault="00DA4B6B"/>
    <w:sectPr w:rsidR="00DA4B6B" w:rsidSect="00597260">
      <w:headerReference w:type="default" r:id="rId9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9FF" w:rsidRDefault="002D59FF" w:rsidP="00597260">
      <w:r>
        <w:separator/>
      </w:r>
    </w:p>
  </w:endnote>
  <w:endnote w:type="continuationSeparator" w:id="0">
    <w:p w:rsidR="002D59FF" w:rsidRDefault="002D59FF" w:rsidP="0059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9FF" w:rsidRDefault="002D59FF" w:rsidP="00597260">
      <w:r>
        <w:separator/>
      </w:r>
    </w:p>
  </w:footnote>
  <w:footnote w:type="continuationSeparator" w:id="0">
    <w:p w:rsidR="002D59FF" w:rsidRDefault="002D59FF" w:rsidP="0059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6B" w:rsidRDefault="00DA4B6B" w:rsidP="00A264D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81B"/>
    <w:multiLevelType w:val="hybridMultilevel"/>
    <w:tmpl w:val="D3FE35AE"/>
    <w:lvl w:ilvl="0" w:tplc="3E4A08F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CCA6A814">
      <w:start w:val="1"/>
      <w:numFmt w:val="japaneseCounting"/>
      <w:lvlText w:val="第%2节"/>
      <w:lvlJc w:val="left"/>
      <w:pPr>
        <w:tabs>
          <w:tab w:val="num" w:pos="2116"/>
        </w:tabs>
        <w:ind w:left="2116" w:hanging="840"/>
      </w:pPr>
      <w:rPr>
        <w:rFonts w:cs="Times New Roman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36A473CE"/>
    <w:multiLevelType w:val="hybridMultilevel"/>
    <w:tmpl w:val="99A285F8"/>
    <w:lvl w:ilvl="0" w:tplc="A34E8390">
      <w:start w:val="1"/>
      <w:numFmt w:val="japaneseCounting"/>
      <w:lvlText w:val="第%1节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260"/>
    <w:rsid w:val="0000756C"/>
    <w:rsid w:val="0004359B"/>
    <w:rsid w:val="000620C8"/>
    <w:rsid w:val="000B7DA4"/>
    <w:rsid w:val="00107494"/>
    <w:rsid w:val="0011454E"/>
    <w:rsid w:val="00136029"/>
    <w:rsid w:val="00147875"/>
    <w:rsid w:val="001666C2"/>
    <w:rsid w:val="001B4041"/>
    <w:rsid w:val="001E6292"/>
    <w:rsid w:val="00211772"/>
    <w:rsid w:val="00240701"/>
    <w:rsid w:val="002A66F1"/>
    <w:rsid w:val="002D59FF"/>
    <w:rsid w:val="002E4583"/>
    <w:rsid w:val="003175A8"/>
    <w:rsid w:val="003901A1"/>
    <w:rsid w:val="003A62C3"/>
    <w:rsid w:val="003F731B"/>
    <w:rsid w:val="00494CAC"/>
    <w:rsid w:val="004D7C83"/>
    <w:rsid w:val="0051740F"/>
    <w:rsid w:val="005467E4"/>
    <w:rsid w:val="00570C6F"/>
    <w:rsid w:val="00576714"/>
    <w:rsid w:val="00577638"/>
    <w:rsid w:val="00597260"/>
    <w:rsid w:val="005F105B"/>
    <w:rsid w:val="005F5366"/>
    <w:rsid w:val="00617F63"/>
    <w:rsid w:val="00647345"/>
    <w:rsid w:val="00696190"/>
    <w:rsid w:val="006C04FF"/>
    <w:rsid w:val="006D685D"/>
    <w:rsid w:val="00754010"/>
    <w:rsid w:val="00790E94"/>
    <w:rsid w:val="007D2A3E"/>
    <w:rsid w:val="008426D6"/>
    <w:rsid w:val="00875B42"/>
    <w:rsid w:val="00890FC4"/>
    <w:rsid w:val="008A6C3E"/>
    <w:rsid w:val="008B7CFD"/>
    <w:rsid w:val="008C176D"/>
    <w:rsid w:val="008C2262"/>
    <w:rsid w:val="00913472"/>
    <w:rsid w:val="00977BFC"/>
    <w:rsid w:val="009B7711"/>
    <w:rsid w:val="009C4CE0"/>
    <w:rsid w:val="009F19F6"/>
    <w:rsid w:val="009F1C7B"/>
    <w:rsid w:val="00A169AA"/>
    <w:rsid w:val="00A264D1"/>
    <w:rsid w:val="00A74B54"/>
    <w:rsid w:val="00A80CEF"/>
    <w:rsid w:val="00AC5FFE"/>
    <w:rsid w:val="00AC6BB6"/>
    <w:rsid w:val="00B3032E"/>
    <w:rsid w:val="00BC5FCF"/>
    <w:rsid w:val="00C0662B"/>
    <w:rsid w:val="00C33013"/>
    <w:rsid w:val="00C95A30"/>
    <w:rsid w:val="00CA3DF6"/>
    <w:rsid w:val="00CB7518"/>
    <w:rsid w:val="00D06C35"/>
    <w:rsid w:val="00D07A31"/>
    <w:rsid w:val="00D27A80"/>
    <w:rsid w:val="00D35A3F"/>
    <w:rsid w:val="00D73C24"/>
    <w:rsid w:val="00D96909"/>
    <w:rsid w:val="00DA4B6B"/>
    <w:rsid w:val="00DC62ED"/>
    <w:rsid w:val="00DD7B9D"/>
    <w:rsid w:val="00E01A85"/>
    <w:rsid w:val="00E35203"/>
    <w:rsid w:val="00E90A33"/>
    <w:rsid w:val="00EA2824"/>
    <w:rsid w:val="00EB1451"/>
    <w:rsid w:val="00EE629A"/>
    <w:rsid w:val="00F009BA"/>
    <w:rsid w:val="00F13ACC"/>
    <w:rsid w:val="00F13BB3"/>
    <w:rsid w:val="00F639EA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D05A8A"/>
  <w15:docId w15:val="{EDE81414-E91D-42D7-9DEF-BCDFC8BB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C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597260"/>
    <w:rPr>
      <w:rFonts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59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597260"/>
    <w:rPr>
      <w:rFonts w:cs="Times New Roman"/>
      <w:kern w:val="2"/>
      <w:sz w:val="18"/>
      <w:szCs w:val="18"/>
    </w:rPr>
  </w:style>
  <w:style w:type="character" w:styleId="a7">
    <w:name w:val="Strong"/>
    <w:uiPriority w:val="99"/>
    <w:qFormat/>
    <w:rsid w:val="00597260"/>
    <w:rPr>
      <w:rFonts w:cs="Times New Roman"/>
      <w:b/>
      <w:bCs/>
    </w:rPr>
  </w:style>
  <w:style w:type="character" w:styleId="a8">
    <w:name w:val="page number"/>
    <w:uiPriority w:val="99"/>
    <w:rsid w:val="005972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=&amp;key3=%C7%E5%BB%AA%B4%F3%D1%A7%B3%F6%B0%E6%C9%E7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358</Words>
  <Characters>2043</Characters>
  <Application>Microsoft Office Word</Application>
  <DocSecurity>0</DocSecurity>
  <Lines>17</Lines>
  <Paragraphs>4</Paragraphs>
  <ScaleCrop>false</ScaleCrop>
  <Company>fsy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涪陵师范学院</dc:title>
  <dc:subject/>
  <dc:creator>li </dc:creator>
  <cp:keywords/>
  <dc:description/>
  <cp:lastModifiedBy>郭琴</cp:lastModifiedBy>
  <cp:revision>35</cp:revision>
  <cp:lastPrinted>2007-07-19T08:06:00Z</cp:lastPrinted>
  <dcterms:created xsi:type="dcterms:W3CDTF">2009-02-24T13:00:00Z</dcterms:created>
  <dcterms:modified xsi:type="dcterms:W3CDTF">2024-04-25T07:38:00Z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